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9186B28" w14:textId="59A34CB6" w:rsidR="003715AE" w:rsidRPr="003715AE" w:rsidRDefault="00F422D3" w:rsidP="003715AE">
      <w:pPr>
        <w:pStyle w:val="Titul2"/>
      </w:pPr>
      <w:r>
        <w:t xml:space="preserve">Název </w:t>
      </w:r>
      <w:r w:rsidRPr="00BB1390">
        <w:t>zakázky</w:t>
      </w:r>
      <w:r>
        <w:t xml:space="preserve">: </w:t>
      </w:r>
      <w:r w:rsidR="003715AE" w:rsidRPr="003715AE">
        <w:t xml:space="preserve">„Rekonstrukce hygienického zázemí v </w:t>
      </w:r>
      <w:proofErr w:type="spellStart"/>
      <w:r w:rsidR="003715AE" w:rsidRPr="003715AE">
        <w:t>žst</w:t>
      </w:r>
      <w:proofErr w:type="spellEnd"/>
      <w:r w:rsidR="003715AE" w:rsidRPr="003715AE">
        <w:t xml:space="preserve"> Jilemnice, Dolní Lipka, Častolovice, Hronov, Malé Svatoňovice“ – </w:t>
      </w:r>
      <w:r w:rsidR="007C064F">
        <w:t>1. etapa</w:t>
      </w:r>
    </w:p>
    <w:p w14:paraId="65F0BE3A" w14:textId="68D3D9D6" w:rsidR="00F422D3" w:rsidRDefault="00F422D3" w:rsidP="00BB1390">
      <w:pPr>
        <w:pStyle w:val="Titul2"/>
      </w:pP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6F0716F7" w:rsidR="00F422D3" w:rsidRDefault="00F422D3" w:rsidP="00B42F40">
      <w:pPr>
        <w:pStyle w:val="Textbezodsazen"/>
      </w:pPr>
      <w:r>
        <w:t>ISPROFOND</w:t>
      </w:r>
      <w:r w:rsidR="00A07DDA">
        <w:t>/SUBISPROFIN</w:t>
      </w:r>
      <w:r>
        <w:t xml:space="preserve">: </w:t>
      </w:r>
      <w:r w:rsidR="00B2647E" w:rsidRPr="00B2647E">
        <w:t>5003540058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467A489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w:t>
      </w:r>
      <w:r w:rsidR="005F46F3">
        <w:t>c</w:t>
      </w:r>
      <w:r>
        <w:t xml:space="preserve">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8A58C4A" w:rsidR="007D26F9" w:rsidRDefault="007D26F9" w:rsidP="002D1AF0">
      <w:pPr>
        <w:pStyle w:val="Text1-1"/>
      </w:pPr>
      <w:r>
        <w:t xml:space="preserve">Objednatel oznámil </w:t>
      </w:r>
      <w:r w:rsidR="00121010" w:rsidRPr="00B2647E">
        <w:t xml:space="preserve">uveřejněním na Profilu zadavatele: </w:t>
      </w:r>
      <w:hyperlink r:id="rId11" w:history="1">
        <w:r w:rsidR="00121010" w:rsidRPr="00B2647E">
          <w:rPr>
            <w:rStyle w:val="Hypertextovodkaz"/>
            <w:noProof w:val="0"/>
          </w:rPr>
          <w:t>https://zakazky.spravazeleznic.cz/</w:t>
        </w:r>
      </w:hyperlink>
      <w:r w:rsidR="00121010">
        <w:t xml:space="preserve"> dne </w:t>
      </w:r>
      <w:r w:rsidR="003A3EAA" w:rsidRPr="003715AE">
        <w:rPr>
          <w:highlight w:val="green"/>
        </w:rPr>
        <w:fldChar w:fldCharType="begin"/>
      </w:r>
      <w:r w:rsidR="003A3EAA" w:rsidRPr="003715AE">
        <w:rPr>
          <w:highlight w:val="green"/>
        </w:rPr>
        <w:instrText xml:space="preserve"> MACROBUTTON  VložitŠirokouMezeru "[VLOŽÍ OBJEDNATEL]" </w:instrText>
      </w:r>
      <w:r w:rsidR="003A3EAA" w:rsidRPr="003715AE">
        <w:rPr>
          <w:highlight w:val="green"/>
        </w:rPr>
        <w:fldChar w:fldCharType="end"/>
      </w:r>
      <w:r w:rsidR="00121010">
        <w:t xml:space="preserve"> </w:t>
      </w:r>
      <w:r>
        <w:t>svůj úmysl zadat veřejnou zakázku</w:t>
      </w:r>
      <w:r w:rsidR="00A349C6">
        <w:t xml:space="preserve"> s </w:t>
      </w:r>
      <w:r>
        <w:t xml:space="preserve">názvem </w:t>
      </w:r>
      <w:r w:rsidR="003715AE" w:rsidRPr="003715AE">
        <w:rPr>
          <w:b/>
        </w:rPr>
        <w:t xml:space="preserve">„Rekonstrukce hygienického zázemí v </w:t>
      </w:r>
      <w:proofErr w:type="spellStart"/>
      <w:r w:rsidR="003715AE" w:rsidRPr="003715AE">
        <w:rPr>
          <w:b/>
        </w:rPr>
        <w:t>žst</w:t>
      </w:r>
      <w:proofErr w:type="spellEnd"/>
      <w:r w:rsidR="003715AE" w:rsidRPr="003715AE">
        <w:rPr>
          <w:b/>
        </w:rPr>
        <w:t xml:space="preserve"> Jilemnice, Dolní Lipka, Častolovice, Hronov, Malé Svatoňovice“ – </w:t>
      </w:r>
      <w:r w:rsidR="007C064F">
        <w:rPr>
          <w:b/>
        </w:rPr>
        <w:t>1. etapa</w:t>
      </w:r>
      <w:r w:rsidR="003715AE" w:rsidRPr="003715AE">
        <w:rPr>
          <w:b/>
        </w:rPr>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bookmarkStart w:id="0" w:name="_Hlk159573925"/>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bookmarkEnd w:id="0"/>
      <w:r w:rsidRPr="007D26F9">
        <w:rPr>
          <w:rStyle w:val="Tun"/>
        </w:rPr>
        <w:t xml:space="preserve"> Kč</w:t>
      </w:r>
    </w:p>
    <w:p w14:paraId="0269F85C" w14:textId="641C2005" w:rsid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6A8E81CF"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2DB1EE11" w14:textId="77777777" w:rsidR="003D3D9F" w:rsidRPr="003D3D9F" w:rsidRDefault="007D26F9" w:rsidP="003D3D9F">
      <w:pPr>
        <w:pStyle w:val="Text1-1"/>
        <w:rPr>
          <w:b/>
          <w:u w:val="single"/>
        </w:rPr>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r w:rsidR="003D3D9F">
        <w:t xml:space="preserve"> </w:t>
      </w:r>
      <w:r w:rsidR="003D3D9F">
        <w:br/>
      </w:r>
    </w:p>
    <w:p w14:paraId="42671AFF" w14:textId="342EC8C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r w:rsidR="0076416E">
        <w:rPr>
          <w:rStyle w:val="Tun"/>
          <w:b w:val="0"/>
        </w:rPr>
        <w:t xml:space="preserve"> </w:t>
      </w:r>
      <w:bookmarkStart w:id="1" w:name="_Hlk159575778"/>
      <w:r w:rsidR="0076416E">
        <w:rPr>
          <w:rStyle w:val="Tun"/>
          <w:b w:val="0"/>
        </w:rPr>
        <w:t>(</w:t>
      </w:r>
      <w:r w:rsidR="0076416E" w:rsidRPr="0076416E">
        <w:rPr>
          <w:rStyle w:val="Tun"/>
          <w:bCs/>
        </w:rPr>
        <w:t>p</w:t>
      </w:r>
      <w:r w:rsidR="0076416E" w:rsidRPr="0076416E">
        <w:rPr>
          <w:rFonts w:eastAsia="Times New Roman" w:cs="Arial"/>
          <w:b/>
          <w:lang w:eastAsia="cs-CZ"/>
        </w:rPr>
        <w:t>ředpoklad zahájení: 3/2024</w:t>
      </w:r>
      <w:r w:rsidR="0076416E">
        <w:rPr>
          <w:rFonts w:eastAsia="Times New Roman" w:cs="Arial"/>
          <w:lang w:eastAsia="cs-CZ"/>
        </w:rPr>
        <w:t>)</w:t>
      </w:r>
      <w:r w:rsidRPr="00517C97">
        <w:rPr>
          <w:rStyle w:val="Tun"/>
          <w:b w:val="0"/>
        </w:rPr>
        <w:t>.</w:t>
      </w:r>
      <w:bookmarkEnd w:id="1"/>
    </w:p>
    <w:p w14:paraId="088393B7" w14:textId="29ADC532"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301993">
        <w:rPr>
          <w:rStyle w:val="Tun"/>
        </w:rPr>
        <w:t>7</w:t>
      </w:r>
      <w:r w:rsidR="00301993" w:rsidRPr="008F7242">
        <w:rPr>
          <w:rStyle w:val="Tun"/>
        </w:rPr>
        <w:t xml:space="preserve"> </w:t>
      </w:r>
      <w:r w:rsidR="00301993" w:rsidRPr="00517C97">
        <w:rPr>
          <w:rStyle w:val="Tun"/>
        </w:rPr>
        <w:t>měsíc</w:t>
      </w:r>
      <w:r w:rsidR="00301993">
        <w:rPr>
          <w:rStyle w:val="Tun"/>
        </w:rPr>
        <w:t>ů</w:t>
      </w:r>
      <w:r w:rsidR="00301993" w:rsidRPr="00517C97">
        <w:rPr>
          <w:rStyle w:val="Tun"/>
        </w:rPr>
        <w:t xml:space="preserve"> </w:t>
      </w:r>
      <w:r w:rsidRPr="00517C97">
        <w:rPr>
          <w:rStyle w:val="Tun"/>
        </w:rPr>
        <w:t xml:space="preserve">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69F019C9" w14:textId="77777777" w:rsidR="00EE1AE9" w:rsidRDefault="00EE1AE9" w:rsidP="00BC5BDD">
      <w:pPr>
        <w:pStyle w:val="Textbezslovn"/>
        <w:rPr>
          <w:b/>
        </w:rPr>
      </w:pPr>
    </w:p>
    <w:p w14:paraId="3AC6763F" w14:textId="66912973" w:rsidR="007D26F9" w:rsidRPr="00533230" w:rsidRDefault="007D26F9" w:rsidP="00BC5BDD">
      <w:pPr>
        <w:pStyle w:val="Textbezslovn"/>
      </w:pPr>
      <w:r w:rsidRPr="00517C97">
        <w:rPr>
          <w:b/>
        </w:rPr>
        <w:t>Lhůta pro dokončení stavebních prací</w:t>
      </w:r>
      <w:r>
        <w:t xml:space="preserve"> </w:t>
      </w:r>
      <w:r w:rsidR="00301993" w:rsidRPr="00533230">
        <w:rPr>
          <w:b/>
        </w:rPr>
        <w:t>části Díla – lokalita Hronov</w:t>
      </w:r>
      <w:r w:rsidR="00301993">
        <w:t xml:space="preserve"> </w:t>
      </w:r>
      <w:r>
        <w:t xml:space="preserve">činí celkem </w:t>
      </w:r>
      <w:r w:rsidR="003D3D9F">
        <w:rPr>
          <w:rStyle w:val="Tun"/>
        </w:rPr>
        <w:t>2</w:t>
      </w:r>
      <w:r w:rsidRPr="008F7242">
        <w:rPr>
          <w:rStyle w:val="Tun"/>
        </w:rPr>
        <w:t xml:space="preserve"> </w:t>
      </w:r>
      <w:r w:rsidR="00301993" w:rsidRPr="008F7242">
        <w:rPr>
          <w:rStyle w:val="Tun"/>
        </w:rPr>
        <w:t>měsíc</w:t>
      </w:r>
      <w:r w:rsidR="00301993">
        <w:rPr>
          <w:rStyle w:val="Tun"/>
        </w:rPr>
        <w:t>e</w:t>
      </w:r>
      <w:r w:rsidR="00301993" w:rsidRPr="00517C97">
        <w:rPr>
          <w:b/>
        </w:rPr>
        <w:t xml:space="preserve"> </w:t>
      </w:r>
      <w:r w:rsidRPr="00517C97">
        <w:rPr>
          <w:b/>
        </w:rPr>
        <w:t xml:space="preserve">ode </w:t>
      </w:r>
      <w:r w:rsidR="009B03FF">
        <w:rPr>
          <w:b/>
        </w:rPr>
        <w:t>D</w:t>
      </w:r>
      <w:r w:rsidRPr="00517C97">
        <w:rPr>
          <w:b/>
        </w:rPr>
        <w:t>ne zahájení stavebních prací</w:t>
      </w:r>
      <w:r>
        <w:t xml:space="preserve"> (dokladem prokazujícím, že Zhotovitel </w:t>
      </w:r>
      <w:r w:rsidRPr="00533230">
        <w:t>dokončil stavební práce</w:t>
      </w:r>
      <w:r w:rsidR="00A349C6" w:rsidRPr="00533230">
        <w:t xml:space="preserve"> a </w:t>
      </w:r>
      <w:r w:rsidRPr="00533230">
        <w:t>předal Objednateli veškerá plnění připadající na tuto část Díla, je poslední Zápis</w:t>
      </w:r>
      <w:r w:rsidR="00A349C6" w:rsidRPr="00533230">
        <w:t xml:space="preserve"> o </w:t>
      </w:r>
      <w:r w:rsidRPr="00533230">
        <w:t>předání</w:t>
      </w:r>
      <w:r w:rsidR="00A349C6" w:rsidRPr="00533230">
        <w:t xml:space="preserve"> a </w:t>
      </w:r>
      <w:r w:rsidRPr="00533230">
        <w:t>převzetí</w:t>
      </w:r>
      <w:r w:rsidR="00541CE1" w:rsidRPr="00533230">
        <w:t xml:space="preserve"> části</w:t>
      </w:r>
      <w:r w:rsidRPr="00533230">
        <w:t xml:space="preserve"> Díla</w:t>
      </w:r>
      <w:r w:rsidR="00541CE1" w:rsidRPr="00533230">
        <w:t xml:space="preserve"> – lokalita Hronov</w:t>
      </w:r>
      <w:r w:rsidRPr="00533230">
        <w:t xml:space="preserve">). </w:t>
      </w:r>
    </w:p>
    <w:p w14:paraId="0EEC2256" w14:textId="77777777" w:rsidR="003D3D9F" w:rsidRPr="00533230" w:rsidRDefault="003D3D9F" w:rsidP="00BC5BDD">
      <w:pPr>
        <w:pStyle w:val="Textbezslovn"/>
        <w:rPr>
          <w:b/>
        </w:rPr>
      </w:pPr>
    </w:p>
    <w:p w14:paraId="1C0D9ECB" w14:textId="1A71B59F" w:rsidR="003D3D9F" w:rsidRPr="00533230" w:rsidRDefault="00FF3EC6" w:rsidP="003D3D9F">
      <w:pPr>
        <w:pStyle w:val="Textbezslovn"/>
        <w:rPr>
          <w:b/>
          <w:u w:val="single"/>
        </w:rPr>
      </w:pPr>
      <w:r w:rsidRPr="00533230">
        <w:rPr>
          <w:b/>
          <w:u w:val="single"/>
        </w:rPr>
        <w:lastRenderedPageBreak/>
        <w:br/>
      </w:r>
    </w:p>
    <w:p w14:paraId="2243422A" w14:textId="25B76586" w:rsidR="00541CE1" w:rsidRPr="00533230" w:rsidRDefault="00541CE1" w:rsidP="003D3D9F">
      <w:pPr>
        <w:pStyle w:val="Textbezslovn"/>
        <w:rPr>
          <w:b/>
        </w:rPr>
      </w:pPr>
      <w:r w:rsidRPr="00533230">
        <w:rPr>
          <w:b/>
        </w:rPr>
        <w:t>Předání osvědčení o bezpečnosti</w:t>
      </w:r>
      <w:r w:rsidRPr="00533230">
        <w:t xml:space="preserve"> zpracovaného nezávislým posuzovatelem podle prováděcího nařízení Komise (EU) č. 402/2013 ze dne 30. dubna 2013 o společné bezpečnostní metodě pro hodnocení a posuzování rizik a o zrušení nařízení (ES) č. 352/2009, </w:t>
      </w:r>
      <w:r w:rsidRPr="00533230">
        <w:rPr>
          <w:b/>
        </w:rPr>
        <w:t>předání souborného zpracování geodetické části dokumentace skutečného provedení stavby</w:t>
      </w:r>
      <w:r w:rsidRPr="00533230">
        <w:t xml:space="preserve"> a kompletní technické části dokumentace skutečného provedení stavby</w:t>
      </w:r>
      <w:r w:rsidR="0021119B">
        <w:t>, pro lokalitu Hronov,</w:t>
      </w:r>
      <w:r w:rsidRPr="00533230">
        <w:t xml:space="preserve"> bude provedeno nejpozději do </w:t>
      </w:r>
      <w:r w:rsidRPr="00533230">
        <w:rPr>
          <w:rStyle w:val="Tun"/>
        </w:rPr>
        <w:t>2 měsíců</w:t>
      </w:r>
      <w:r w:rsidRPr="00533230">
        <w:rPr>
          <w:b/>
        </w:rPr>
        <w:t xml:space="preserve"> ode dne podpisu posledního Zápisu o předání a převzetí části Díla - lokalita Hronov.</w:t>
      </w:r>
    </w:p>
    <w:p w14:paraId="7357A8BB" w14:textId="77777777" w:rsidR="009C0750" w:rsidRDefault="009C0750" w:rsidP="003D3D9F">
      <w:pPr>
        <w:pStyle w:val="Textbezslovn"/>
        <w:rPr>
          <w:b/>
        </w:rPr>
      </w:pPr>
    </w:p>
    <w:p w14:paraId="4D968688" w14:textId="5BEB7796" w:rsidR="003D3D9F" w:rsidRPr="00533230" w:rsidRDefault="003D3D9F" w:rsidP="003D3D9F">
      <w:pPr>
        <w:pStyle w:val="Textbezslovn"/>
      </w:pPr>
      <w:r w:rsidRPr="00533230">
        <w:rPr>
          <w:b/>
        </w:rPr>
        <w:t>Lhůta pro dokončení stavebních prací</w:t>
      </w:r>
      <w:r w:rsidR="00541CE1" w:rsidRPr="00533230">
        <w:rPr>
          <w:b/>
        </w:rPr>
        <w:t xml:space="preserve"> části Díla – lokalita Malé Svatoňovice </w:t>
      </w:r>
      <w:r w:rsidRPr="00533230">
        <w:t xml:space="preserve">činí celkem </w:t>
      </w:r>
      <w:r w:rsidR="0076416E" w:rsidRPr="00533230">
        <w:rPr>
          <w:rStyle w:val="Tun"/>
        </w:rPr>
        <w:t>5</w:t>
      </w:r>
      <w:r w:rsidRPr="00533230">
        <w:rPr>
          <w:rStyle w:val="Tun"/>
        </w:rPr>
        <w:t xml:space="preserve"> měsíců</w:t>
      </w:r>
      <w:r w:rsidRPr="00533230">
        <w:rPr>
          <w:b/>
        </w:rPr>
        <w:t xml:space="preserve"> ode Dne zahájení stavebních prací</w:t>
      </w:r>
      <w:r w:rsidRPr="00533230">
        <w:t xml:space="preserve"> (dokladem prokazujícím, že Zhotovitel dokončil stavební práce a předal Objednateli veškerá plnění připadající na tuto část Díla, je poslední Zápis o předání a převzetí </w:t>
      </w:r>
      <w:r w:rsidR="00541CE1" w:rsidRPr="00533230">
        <w:t xml:space="preserve">části </w:t>
      </w:r>
      <w:r w:rsidRPr="00533230">
        <w:t>Díla</w:t>
      </w:r>
      <w:r w:rsidR="00541CE1" w:rsidRPr="00533230">
        <w:t xml:space="preserve"> - </w:t>
      </w:r>
      <w:r w:rsidR="00541CE1" w:rsidRPr="0021119B">
        <w:t>lokalita Malé Svatoňovice</w:t>
      </w:r>
      <w:r w:rsidRPr="00533230">
        <w:t xml:space="preserve">). </w:t>
      </w:r>
    </w:p>
    <w:p w14:paraId="6AB33383" w14:textId="63F70593" w:rsidR="007D26F9" w:rsidRDefault="007D26F9" w:rsidP="00BC5BDD">
      <w:pPr>
        <w:pStyle w:val="Textbezslovn"/>
      </w:pPr>
      <w:r w:rsidRPr="00533230">
        <w:rPr>
          <w:b/>
        </w:rPr>
        <w:t>Předání osvědčení</w:t>
      </w:r>
      <w:r w:rsidR="00A349C6" w:rsidRPr="00533230">
        <w:rPr>
          <w:b/>
        </w:rPr>
        <w:t xml:space="preserve"> o </w:t>
      </w:r>
      <w:r w:rsidRPr="00533230">
        <w:rPr>
          <w:b/>
        </w:rPr>
        <w:t>bezpečnosti</w:t>
      </w:r>
      <w:r w:rsidRPr="00533230">
        <w:t xml:space="preserve"> zpracovaného nezávislým posuzovatelem podle prováděcího nařízení Komise (EU) č. 402/2013 ze dne 30. dubna 2013</w:t>
      </w:r>
      <w:r w:rsidR="00A349C6" w:rsidRPr="00533230">
        <w:t xml:space="preserve"> o </w:t>
      </w:r>
      <w:r w:rsidRPr="00533230">
        <w:t>společné bezpečnostní metodě pro hodnocení</w:t>
      </w:r>
      <w:r w:rsidR="00A349C6" w:rsidRPr="00533230">
        <w:t xml:space="preserve"> a </w:t>
      </w:r>
      <w:r w:rsidRPr="00533230">
        <w:t>posuzování rizik</w:t>
      </w:r>
      <w:r w:rsidR="00A349C6" w:rsidRPr="00533230">
        <w:t xml:space="preserve"> a o </w:t>
      </w:r>
      <w:r w:rsidRPr="00533230">
        <w:t xml:space="preserve">zrušení nařízení (ES) č. 352/2009, </w:t>
      </w:r>
      <w:r w:rsidRPr="00533230">
        <w:rPr>
          <w:b/>
        </w:rPr>
        <w:t>předání souborného zpracování geodetické části dokumentace skutečného provedení stavby</w:t>
      </w:r>
      <w:r w:rsidR="00A349C6" w:rsidRPr="00533230">
        <w:t xml:space="preserve"> a </w:t>
      </w:r>
      <w:r w:rsidRPr="00533230">
        <w:t>kompletní technické části dokumentace skutečného provedení stavby</w:t>
      </w:r>
      <w:r w:rsidR="0021119B">
        <w:t>, pro lokalitu Malé Svatoňovice,</w:t>
      </w:r>
      <w:r w:rsidRPr="00533230">
        <w:t xml:space="preserve"> bude provedeno nejpozději do </w:t>
      </w:r>
      <w:r w:rsidR="003D3D9F" w:rsidRPr="00533230">
        <w:rPr>
          <w:rStyle w:val="Tun"/>
        </w:rPr>
        <w:t>2</w:t>
      </w:r>
      <w:r w:rsidRPr="00533230">
        <w:rPr>
          <w:rStyle w:val="Tun"/>
        </w:rPr>
        <w:t xml:space="preserve"> měsíců</w:t>
      </w:r>
      <w:r w:rsidRPr="00533230">
        <w:rPr>
          <w:b/>
        </w:rPr>
        <w:t xml:space="preserve"> ode dne podpisu posledního Zápisu</w:t>
      </w:r>
      <w:r w:rsidR="00A349C6" w:rsidRPr="00533230">
        <w:rPr>
          <w:b/>
        </w:rPr>
        <w:t xml:space="preserve"> o </w:t>
      </w:r>
      <w:r w:rsidRPr="00533230">
        <w:rPr>
          <w:b/>
        </w:rPr>
        <w:t>předání</w:t>
      </w:r>
      <w:r w:rsidR="00A349C6" w:rsidRPr="00533230">
        <w:rPr>
          <w:b/>
        </w:rPr>
        <w:t xml:space="preserve"> a </w:t>
      </w:r>
      <w:r w:rsidRPr="00533230">
        <w:rPr>
          <w:b/>
        </w:rPr>
        <w:t xml:space="preserve">převzetí </w:t>
      </w:r>
      <w:r w:rsidR="00541CE1" w:rsidRPr="00533230">
        <w:rPr>
          <w:b/>
        </w:rPr>
        <w:t xml:space="preserve">části </w:t>
      </w:r>
      <w:r w:rsidRPr="00533230">
        <w:rPr>
          <w:b/>
        </w:rPr>
        <w:t>Díla</w:t>
      </w:r>
      <w:r w:rsidR="00541CE1" w:rsidRPr="00533230">
        <w:rPr>
          <w:b/>
        </w:rPr>
        <w:t xml:space="preserve"> - lokalita Malé Svatoňovice</w:t>
      </w:r>
      <w:r w:rsidRPr="00533230">
        <w:t>.</w:t>
      </w:r>
    </w:p>
    <w:p w14:paraId="7238E0E7" w14:textId="77777777" w:rsidR="00663705" w:rsidRPr="00533230" w:rsidRDefault="00663705" w:rsidP="00BC5BDD">
      <w:pPr>
        <w:pStyle w:val="Textbezslovn"/>
      </w:pPr>
    </w:p>
    <w:p w14:paraId="6DF2692A" w14:textId="6EA2B187" w:rsidR="007D26F9" w:rsidRPr="00533230" w:rsidRDefault="007D26F9" w:rsidP="00BC5BDD">
      <w:pPr>
        <w:pStyle w:val="Textbezslovn"/>
      </w:pPr>
      <w:r w:rsidRPr="00533230">
        <w:t>Lhůty stanovené</w:t>
      </w:r>
      <w:r w:rsidR="00A349C6" w:rsidRPr="00533230">
        <w:t xml:space="preserve"> </w:t>
      </w:r>
      <w:r w:rsidR="007C0E5F" w:rsidRPr="00533230">
        <w:t>v </w:t>
      </w:r>
      <w:proofErr w:type="spellStart"/>
      <w:r w:rsidR="007C0E5F" w:rsidRPr="00533230">
        <w:t>podčl</w:t>
      </w:r>
      <w:proofErr w:type="spellEnd"/>
      <w:r w:rsidR="007C0E5F" w:rsidRPr="00533230">
        <w:t xml:space="preserve">. 1.11.5.1 Kapitoly 1 TKP staveb státních drah </w:t>
      </w:r>
      <w:r w:rsidR="00A349C6" w:rsidRPr="00533230">
        <w:t>a </w:t>
      </w:r>
      <w:r w:rsidRPr="00533230">
        <w:t>lhůty stanovené</w:t>
      </w:r>
      <w:r w:rsidR="00A349C6" w:rsidRPr="00533230">
        <w:t xml:space="preserve"> v </w:t>
      </w:r>
      <w:r w:rsidRPr="00533230">
        <w:t>odst. 2.10</w:t>
      </w:r>
      <w:r w:rsidR="00A349C6" w:rsidRPr="00533230">
        <w:t xml:space="preserve"> a </w:t>
      </w:r>
      <w:r w:rsidRPr="00533230">
        <w:t>2.11 Obchodních podmínek se</w:t>
      </w:r>
      <w:r w:rsidR="00A349C6" w:rsidRPr="00533230">
        <w:t xml:space="preserve"> v </w:t>
      </w:r>
      <w:r w:rsidRPr="00533230">
        <w:t xml:space="preserve">případě této Smlouvy nepoužijí. </w:t>
      </w:r>
    </w:p>
    <w:p w14:paraId="70B769A1" w14:textId="77777777" w:rsidR="007D26F9" w:rsidRDefault="007D26F9" w:rsidP="00BC5BDD">
      <w:pPr>
        <w:pStyle w:val="Text1-1"/>
      </w:pPr>
      <w:r w:rsidRPr="00533230">
        <w:t>Práva</w:t>
      </w:r>
      <w:r w:rsidR="00A349C6" w:rsidRPr="00533230">
        <w:t xml:space="preserve"> a </w:t>
      </w:r>
      <w:r w:rsidRPr="00533230">
        <w:t>povinnosti smluvních stran se řídí touto Smlouvou včetně jejích příloh. V</w:t>
      </w:r>
      <w:r w:rsidR="008F7242" w:rsidRPr="00533230">
        <w:t> </w:t>
      </w:r>
      <w:r w:rsidRPr="00533230">
        <w:t>případě jakéhokoliv rozporu mezi textem této Smlouvy</w:t>
      </w:r>
      <w:r w:rsidR="00A349C6" w:rsidRPr="00533230">
        <w:t xml:space="preserve"> a </w:t>
      </w:r>
      <w:r w:rsidRPr="00533230">
        <w:t>textem jejích příloh</w:t>
      </w:r>
      <w:r>
        <w:t xml:space="preserve">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626201">
      <w:pPr>
        <w:pStyle w:val="Text1-1"/>
        <w:numPr>
          <w:ilvl w:val="0"/>
          <w:numId w:val="13"/>
        </w:numPr>
      </w:pPr>
      <w:r>
        <w:t>Zjišťovací protokoly,</w:t>
      </w:r>
    </w:p>
    <w:p w14:paraId="21DFC18A" w14:textId="1AED67E5" w:rsidR="00C64C19" w:rsidRPr="00D34052" w:rsidRDefault="00C64C19" w:rsidP="00626201">
      <w:pPr>
        <w:pStyle w:val="Text1-1"/>
        <w:numPr>
          <w:ilvl w:val="0"/>
          <w:numId w:val="13"/>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lastRenderedPageBreak/>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28D36631" w:rsidR="007D26F9" w:rsidRDefault="007D26F9" w:rsidP="00BC5BDD">
      <w:pPr>
        <w:pStyle w:val="Text1-1"/>
      </w:pPr>
      <w:r>
        <w:t>Zhotovitel se zavazuje přijmout vhodná technická</w:t>
      </w:r>
      <w:r w:rsidR="00A349C6">
        <w:t xml:space="preserve"> a </w:t>
      </w:r>
      <w:r>
        <w:t xml:space="preserve">organizační opatření podle </w:t>
      </w:r>
      <w:r w:rsidR="005F46F3" w:rsidRPr="00A16180">
        <w:t>zákon</w:t>
      </w:r>
      <w:r w:rsidR="005F46F3">
        <w:t>a</w:t>
      </w:r>
      <w:r w:rsidR="005F46F3" w:rsidRPr="00A16180">
        <w:t xml:space="preserve"> č. 110/2019 Sb., o zpracování osobních údajů</w:t>
      </w:r>
      <w:r w:rsidR="005F46F3">
        <w:t>,</w:t>
      </w:r>
      <w:r w:rsidR="005F46F3" w:rsidRPr="00A16180">
        <w:t xml:space="preserve"> </w:t>
      </w:r>
      <w:r w:rsidR="005F46F3">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5F46F3">
        <w:t>„</w:t>
      </w:r>
      <w:r w:rsidRPr="00577B9C">
        <w:rPr>
          <w:b/>
        </w:rPr>
        <w:t>GDPR</w:t>
      </w:r>
      <w:r w:rsidR="005F46F3">
        <w:t>“</w:t>
      </w:r>
      <w:r>
        <w:t xml:space="preserve">),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2702DC06" w14:textId="3C016DDE" w:rsidR="00176C77"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w:t>
      </w:r>
      <w:r w:rsidRPr="0022335A">
        <w:rPr>
          <w:iCs/>
        </w:rPr>
        <w:lastRenderedPageBreak/>
        <w:t xml:space="preserve">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626201">
      <w:pPr>
        <w:numPr>
          <w:ilvl w:val="1"/>
          <w:numId w:val="5"/>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626201">
      <w:pPr>
        <w:numPr>
          <w:ilvl w:val="2"/>
          <w:numId w:val="12"/>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B9301C" w:rsidRDefault="004A36B7" w:rsidP="00626201">
      <w:pPr>
        <w:numPr>
          <w:ilvl w:val="2"/>
          <w:numId w:val="12"/>
        </w:numPr>
        <w:spacing w:after="120" w:line="264" w:lineRule="auto"/>
        <w:jc w:val="both"/>
        <w:rPr>
          <w:sz w:val="18"/>
          <w:szCs w:val="18"/>
        </w:rPr>
      </w:pPr>
      <w:r w:rsidRPr="00CF42C9">
        <w:rPr>
          <w:rFonts w:eastAsia="Times New Roman" w:cs="Times New Roman"/>
          <w:sz w:val="18"/>
          <w:szCs w:val="18"/>
        </w:rPr>
        <w:t xml:space="preserve">Zhotovitel se zavazuje na písemnou výzvu předložit Objednateli do sedmi dnů od doručení výzvy smluvní dokumentaci (včetně jejích případných </w:t>
      </w:r>
      <w:r w:rsidRPr="00B9301C">
        <w:rPr>
          <w:rFonts w:eastAsia="Times New Roman" w:cs="Times New Roman"/>
          <w:sz w:val="18"/>
          <w:szCs w:val="18"/>
        </w:rPr>
        <w:t>změn) se smluvními partnery Zhotovitele uvedenými ve výzvě Objednatele, ze kterých bude vyplývat</w:t>
      </w:r>
      <w:r w:rsidRPr="00B9301C">
        <w:rPr>
          <w:rFonts w:eastAsia="Times New Roman" w:cs="Times New Roman"/>
        </w:rPr>
        <w:t xml:space="preserve"> splnění povinnosti Zhotovitele dle předchozího odstavce </w:t>
      </w:r>
      <w:r w:rsidRPr="00B9301C">
        <w:rPr>
          <w:rFonts w:eastAsia="Times New Roman" w:cs="Times New Roman"/>
          <w:sz w:val="18"/>
          <w:szCs w:val="18"/>
        </w:rPr>
        <w:t>4.</w:t>
      </w:r>
      <w:r w:rsidR="007A0137" w:rsidRPr="00B9301C">
        <w:rPr>
          <w:rFonts w:eastAsia="Times New Roman" w:cs="Times New Roman"/>
          <w:sz w:val="18"/>
          <w:szCs w:val="18"/>
        </w:rPr>
        <w:t>9</w:t>
      </w:r>
      <w:r w:rsidRPr="00B9301C">
        <w:rPr>
          <w:rFonts w:eastAsia="Times New Roman" w:cs="Times New Roman"/>
          <w:sz w:val="18"/>
          <w:szCs w:val="18"/>
        </w:rPr>
        <w:t>.1.</w:t>
      </w:r>
      <w:r w:rsidRPr="00B9301C">
        <w:rPr>
          <w:rFonts w:eastAsia="Times New Roman" w:cs="Times New Roman"/>
        </w:rPr>
        <w:t xml:space="preserve"> Předkládaná smluvní</w:t>
      </w:r>
      <w:r w:rsidRPr="00B9301C">
        <w:rPr>
          <w:rFonts w:eastAsia="Times New Roman" w:cs="Times New Roman"/>
          <w:u w:val="single"/>
        </w:rPr>
        <w:t xml:space="preserve"> </w:t>
      </w:r>
      <w:r w:rsidRPr="00B9301C">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B9301C">
        <w:rPr>
          <w:rFonts w:eastAsia="Times New Roman" w:cs="Times New Roman"/>
          <w:sz w:val="18"/>
          <w:szCs w:val="18"/>
        </w:rPr>
        <w:t xml:space="preserve"> </w:t>
      </w:r>
      <w:r w:rsidRPr="00B9301C">
        <w:rPr>
          <w:rFonts w:eastAsia="Times New Roman" w:cs="Times New Roman"/>
          <w:sz w:val="18"/>
          <w:szCs w:val="18"/>
        </w:rPr>
        <w:t>4.</w:t>
      </w:r>
      <w:r w:rsidR="007A0137" w:rsidRPr="00B9301C">
        <w:rPr>
          <w:rFonts w:eastAsia="Times New Roman" w:cs="Times New Roman"/>
          <w:sz w:val="18"/>
          <w:szCs w:val="18"/>
        </w:rPr>
        <w:t>9</w:t>
      </w:r>
      <w:r w:rsidRPr="00B9301C">
        <w:rPr>
          <w:rFonts w:eastAsia="Times New Roman" w:cs="Times New Roman"/>
          <w:sz w:val="18"/>
          <w:szCs w:val="18"/>
        </w:rPr>
        <w:t xml:space="preserve">.1 této Smlouvy. </w:t>
      </w:r>
    </w:p>
    <w:p w14:paraId="7106ECDE" w14:textId="5F5311A2" w:rsidR="004A36B7" w:rsidRPr="00B9301C" w:rsidRDefault="0076741A" w:rsidP="00626201">
      <w:pPr>
        <w:numPr>
          <w:ilvl w:val="2"/>
          <w:numId w:val="12"/>
        </w:numPr>
        <w:spacing w:after="120" w:line="264" w:lineRule="auto"/>
        <w:jc w:val="both"/>
        <w:rPr>
          <w:sz w:val="18"/>
          <w:szCs w:val="18"/>
        </w:rPr>
      </w:pPr>
      <w:r w:rsidRPr="00B9301C">
        <w:rPr>
          <w:rFonts w:eastAsia="Times New Roman" w:cs="Times New Roman"/>
          <w:sz w:val="18"/>
          <w:szCs w:val="18"/>
        </w:rPr>
        <w:t>Porady a j</w:t>
      </w:r>
      <w:r w:rsidR="004A36B7" w:rsidRPr="00B9301C">
        <w:rPr>
          <w:rFonts w:eastAsia="Times New Roman" w:cs="Times New Roman"/>
          <w:sz w:val="18"/>
          <w:szCs w:val="18"/>
        </w:rPr>
        <w:t xml:space="preserve">ednání, </w:t>
      </w:r>
      <w:r w:rsidR="00DD1521" w:rsidRPr="00B9301C">
        <w:rPr>
          <w:rFonts w:eastAsia="Times New Roman" w:cs="Times New Roman"/>
          <w:sz w:val="18"/>
          <w:szCs w:val="18"/>
        </w:rPr>
        <w:t xml:space="preserve">která </w:t>
      </w:r>
      <w:r w:rsidR="00E37457" w:rsidRPr="00B9301C">
        <w:rPr>
          <w:rFonts w:eastAsia="Times New Roman" w:cs="Times New Roman"/>
          <w:sz w:val="18"/>
          <w:szCs w:val="18"/>
        </w:rPr>
        <w:t xml:space="preserve">budou probíhat </w:t>
      </w:r>
      <w:r w:rsidR="00C82D65" w:rsidRPr="00B9301C">
        <w:rPr>
          <w:rFonts w:eastAsia="Times New Roman" w:cs="Times New Roman"/>
          <w:sz w:val="18"/>
          <w:szCs w:val="18"/>
        </w:rPr>
        <w:t xml:space="preserve">při provádění Díla, se </w:t>
      </w:r>
      <w:r w:rsidR="004A36B7" w:rsidRPr="00B9301C">
        <w:rPr>
          <w:rFonts w:eastAsia="Times New Roman" w:cs="Times New Roman"/>
          <w:sz w:val="18"/>
          <w:szCs w:val="18"/>
        </w:rPr>
        <w:t xml:space="preserve">budou </w:t>
      </w:r>
      <w:r w:rsidR="00C82D65" w:rsidRPr="00B9301C">
        <w:rPr>
          <w:rFonts w:eastAsia="Times New Roman" w:cs="Times New Roman"/>
          <w:sz w:val="18"/>
          <w:szCs w:val="18"/>
        </w:rPr>
        <w:t xml:space="preserve">konat </w:t>
      </w:r>
      <w:r w:rsidR="004A36B7" w:rsidRPr="00B9301C">
        <w:rPr>
          <w:rFonts w:eastAsia="Times New Roman" w:cs="Times New Roman"/>
          <w:sz w:val="18"/>
          <w:szCs w:val="18"/>
        </w:rPr>
        <w:t>primárně distančním způsobem (elektronicky, např. MS Teams, Google meet, atp.), pokud nebude nutné, aby byly spojeny s místním šetřením.</w:t>
      </w:r>
    </w:p>
    <w:p w14:paraId="31B9FDA1" w14:textId="7D57A74A" w:rsidR="004A36B7" w:rsidRPr="00B9301C" w:rsidRDefault="004A36B7" w:rsidP="00626201">
      <w:pPr>
        <w:numPr>
          <w:ilvl w:val="2"/>
          <w:numId w:val="12"/>
        </w:numPr>
        <w:spacing w:after="120" w:line="264" w:lineRule="auto"/>
        <w:jc w:val="both"/>
        <w:rPr>
          <w:sz w:val="18"/>
          <w:szCs w:val="18"/>
        </w:rPr>
      </w:pPr>
      <w:r w:rsidRPr="00B9301C">
        <w:rPr>
          <w:rFonts w:eastAsia="Times New Roman" w:cs="Times New Roman"/>
          <w:sz w:val="18"/>
          <w:szCs w:val="18"/>
        </w:rPr>
        <w:t>Zhotovitel se zavazuje, že v průběhu plnění Díla umožní v</w:t>
      </w:r>
      <w:r w:rsidR="007B68F6" w:rsidRPr="00B9301C">
        <w:rPr>
          <w:rFonts w:eastAsia="Times New Roman" w:cs="Times New Roman"/>
          <w:sz w:val="18"/>
          <w:szCs w:val="18"/>
        </w:rPr>
        <w:t> </w:t>
      </w:r>
      <w:r w:rsidRPr="00B9301C">
        <w:rPr>
          <w:rFonts w:eastAsia="Times New Roman" w:cs="Times New Roman"/>
          <w:sz w:val="18"/>
          <w:szCs w:val="18"/>
        </w:rPr>
        <w:t>souvislosti s</w:t>
      </w:r>
      <w:r w:rsidR="00005FBB" w:rsidRPr="00B9301C">
        <w:rPr>
          <w:rFonts w:eastAsia="Times New Roman" w:cs="Times New Roman"/>
          <w:sz w:val="18"/>
          <w:szCs w:val="18"/>
        </w:rPr>
        <w:t xml:space="preserve"> prováděním prací na Díle </w:t>
      </w:r>
      <w:r w:rsidR="00EE3BC9" w:rsidRPr="00B9301C">
        <w:rPr>
          <w:rFonts w:eastAsia="Times New Roman" w:cs="Times New Roman"/>
          <w:sz w:val="18"/>
          <w:szCs w:val="18"/>
        </w:rPr>
        <w:t>provedení studentské exkurze</w:t>
      </w:r>
      <w:r w:rsidRPr="00B9301C">
        <w:rPr>
          <w:rFonts w:eastAsia="Times New Roman" w:cs="Times New Roman"/>
          <w:sz w:val="18"/>
          <w:szCs w:val="18"/>
        </w:rPr>
        <w:t xml:space="preserve"> na </w:t>
      </w:r>
      <w:r w:rsidR="00022FF9" w:rsidRPr="00B9301C">
        <w:rPr>
          <w:rFonts w:eastAsia="Times New Roman" w:cs="Times New Roman"/>
          <w:sz w:val="18"/>
          <w:szCs w:val="18"/>
        </w:rPr>
        <w:t>St</w:t>
      </w:r>
      <w:r w:rsidRPr="00B9301C">
        <w:rPr>
          <w:rFonts w:eastAsia="Times New Roman" w:cs="Times New Roman"/>
          <w:sz w:val="18"/>
          <w:szCs w:val="18"/>
        </w:rPr>
        <w:t xml:space="preserve">aveništi. </w:t>
      </w:r>
      <w:r w:rsidR="003B6B2A" w:rsidRPr="00B9301C">
        <w:rPr>
          <w:rFonts w:eastAsia="Times New Roman" w:cs="Times New Roman"/>
          <w:sz w:val="18"/>
          <w:szCs w:val="18"/>
        </w:rPr>
        <w:t xml:space="preserve">Podrobnosti k provedení exkurze jsou uvedeny v Obchodních podmínkách. </w:t>
      </w:r>
    </w:p>
    <w:p w14:paraId="40B020EB" w14:textId="572C26FE" w:rsidR="001C126B" w:rsidRPr="00B9301C" w:rsidRDefault="004A36B7" w:rsidP="00626201">
      <w:pPr>
        <w:numPr>
          <w:ilvl w:val="2"/>
          <w:numId w:val="12"/>
        </w:numPr>
        <w:spacing w:after="120" w:line="264" w:lineRule="auto"/>
        <w:jc w:val="both"/>
        <w:rPr>
          <w:sz w:val="18"/>
          <w:szCs w:val="18"/>
        </w:rPr>
      </w:pPr>
      <w:r w:rsidRPr="00B9301C">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52D69AD8" w:rsidR="007A0137" w:rsidRPr="00B9301C" w:rsidRDefault="0076416E" w:rsidP="00626201">
      <w:pPr>
        <w:pStyle w:val="Text1-1"/>
        <w:numPr>
          <w:ilvl w:val="1"/>
          <w:numId w:val="5"/>
        </w:numPr>
      </w:pPr>
      <w:r w:rsidRPr="00B9301C">
        <w:t>NEOBSAZENO</w:t>
      </w:r>
    </w:p>
    <w:p w14:paraId="47A533B4" w14:textId="0680791C" w:rsidR="009445AE" w:rsidRDefault="009445AE" w:rsidP="00626201">
      <w:pPr>
        <w:pStyle w:val="Text1-1"/>
        <w:numPr>
          <w:ilvl w:val="1"/>
          <w:numId w:val="5"/>
        </w:numPr>
      </w:pPr>
      <w:r w:rsidRPr="00B9301C">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w:t>
      </w:r>
      <w:r w:rsidRPr="00913311">
        <w:t xml:space="preserve"> stavu.</w:t>
      </w:r>
      <w:r>
        <w:t xml:space="preserve"> </w:t>
      </w:r>
    </w:p>
    <w:p w14:paraId="7C62739E" w14:textId="3430E51F" w:rsidR="007A0137" w:rsidRPr="00B9301C" w:rsidRDefault="00B9301C" w:rsidP="00626201">
      <w:pPr>
        <w:pStyle w:val="Text1-1"/>
        <w:numPr>
          <w:ilvl w:val="1"/>
          <w:numId w:val="5"/>
        </w:numPr>
        <w:rPr>
          <w:color w:val="00B050"/>
        </w:rPr>
      </w:pPr>
      <w:r w:rsidRPr="00B9301C">
        <w:t>NEOBSAZENO</w:t>
      </w:r>
    </w:p>
    <w:p w14:paraId="4F8E44FE" w14:textId="77777777" w:rsidR="00CC7CAD" w:rsidRDefault="00CC7CAD" w:rsidP="00626201">
      <w:pPr>
        <w:pStyle w:val="Text1-1"/>
        <w:numPr>
          <w:ilvl w:val="1"/>
          <w:numId w:val="5"/>
        </w:numPr>
      </w:pPr>
      <w:r>
        <w:t>Mezinárodní sankce</w:t>
      </w:r>
    </w:p>
    <w:p w14:paraId="4BEC7F33" w14:textId="77777777" w:rsidR="00473225" w:rsidRDefault="00CC7CAD" w:rsidP="00626201">
      <w:pPr>
        <w:pStyle w:val="Text1-2"/>
        <w:numPr>
          <w:ilvl w:val="2"/>
          <w:numId w:val="5"/>
        </w:numPr>
        <w:tabs>
          <w:tab w:val="clear" w:pos="1928"/>
          <w:tab w:val="num" w:pos="1503"/>
        </w:tabs>
        <w:ind w:left="1503"/>
      </w:pPr>
      <w:r w:rsidRPr="00025B8A">
        <w:t>Zhotovitel prohlašuje, že</w:t>
      </w:r>
      <w:r>
        <w:t xml:space="preserve"> </w:t>
      </w:r>
    </w:p>
    <w:p w14:paraId="3B7D74B4" w14:textId="6BC16172" w:rsidR="00473225" w:rsidRDefault="00473225" w:rsidP="00626201">
      <w:pPr>
        <w:pStyle w:val="Text1-2"/>
        <w:numPr>
          <w:ilvl w:val="0"/>
          <w:numId w:val="15"/>
        </w:numPr>
      </w:pPr>
      <w:r>
        <w:t>on, ani žádný z jeho poddodavatelů, nejsou osobami, na něž se vztahuje zákaz zadání veřejné zakázky ve smyslu § 48a ZZVZ,</w:t>
      </w:r>
    </w:p>
    <w:p w14:paraId="0F92ADC7" w14:textId="77777777" w:rsidR="00473225" w:rsidRDefault="00473225" w:rsidP="00626201">
      <w:pPr>
        <w:pStyle w:val="Text1-2"/>
        <w:numPr>
          <w:ilvl w:val="0"/>
          <w:numId w:val="15"/>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626201">
      <w:pPr>
        <w:pStyle w:val="Text1-2"/>
        <w:numPr>
          <w:ilvl w:val="0"/>
          <w:numId w:val="15"/>
        </w:numPr>
      </w:pPr>
      <w:r w:rsidRPr="00922189">
        <w:t xml:space="preserve">on, ani žádný z jeho poddodavatelů nebo jiných osob, jejichž způsobilost byla využita ve smyslu evropských směrnic o zadávání veřejných zakázek, </w:t>
      </w:r>
      <w:r w:rsidRPr="00922189">
        <w:lastRenderedPageBreak/>
        <w:t xml:space="preserve">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626201">
      <w:pPr>
        <w:pStyle w:val="Text1-2"/>
        <w:numPr>
          <w:ilvl w:val="2"/>
          <w:numId w:val="5"/>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626201">
      <w:pPr>
        <w:pStyle w:val="Text1-2"/>
        <w:numPr>
          <w:ilvl w:val="2"/>
          <w:numId w:val="5"/>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626201">
      <w:pPr>
        <w:pStyle w:val="Text1-2"/>
        <w:numPr>
          <w:ilvl w:val="2"/>
          <w:numId w:val="5"/>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t>.</w:t>
      </w:r>
    </w:p>
    <w:p w14:paraId="52329E72" w14:textId="15C0B299" w:rsidR="00CC7CAD" w:rsidRDefault="00CC7CAD" w:rsidP="00626201">
      <w:pPr>
        <w:pStyle w:val="Text1-2"/>
        <w:numPr>
          <w:ilvl w:val="2"/>
          <w:numId w:val="5"/>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626201">
      <w:pPr>
        <w:pStyle w:val="Text1-2"/>
        <w:numPr>
          <w:ilvl w:val="2"/>
          <w:numId w:val="5"/>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626201">
      <w:pPr>
        <w:pStyle w:val="Text1-1"/>
        <w:numPr>
          <w:ilvl w:val="1"/>
          <w:numId w:val="5"/>
        </w:numPr>
      </w:pPr>
      <w:r w:rsidRPr="00B459C0">
        <w:t>Požadavek na Poddodavatele</w:t>
      </w:r>
    </w:p>
    <w:p w14:paraId="54FEAD3F" w14:textId="77777777" w:rsidR="00CC7CAD" w:rsidRPr="00B459C0" w:rsidRDefault="00CC7CAD" w:rsidP="00626201">
      <w:pPr>
        <w:pStyle w:val="Text1-2"/>
        <w:numPr>
          <w:ilvl w:val="2"/>
          <w:numId w:val="5"/>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626201">
      <w:pPr>
        <w:pStyle w:val="Text1-2"/>
        <w:numPr>
          <w:ilvl w:val="2"/>
          <w:numId w:val="5"/>
        </w:numPr>
        <w:tabs>
          <w:tab w:val="clear" w:pos="1928"/>
          <w:tab w:val="num" w:pos="1503"/>
        </w:tabs>
        <w:ind w:left="1503"/>
      </w:pPr>
      <w:r w:rsidRPr="00B459C0">
        <w:t>Přestane-li některý z Poddodavatelů (uvedených v Příloze č. 8 této Smlouvy) splňovat výše uvedené podmínky dle odst. 4.1</w:t>
      </w:r>
      <w:r>
        <w:t>4</w:t>
      </w:r>
      <w:r w:rsidRPr="00B459C0">
        <w:t xml:space="preserve">.1 této Smlouvy, oznámí </w:t>
      </w:r>
      <w:r w:rsidRPr="00B459C0">
        <w:lastRenderedPageBreak/>
        <w:t>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626201">
      <w:pPr>
        <w:pStyle w:val="Text1-2"/>
        <w:numPr>
          <w:ilvl w:val="2"/>
          <w:numId w:val="5"/>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626201">
      <w:pPr>
        <w:pStyle w:val="Text1-2"/>
        <w:numPr>
          <w:ilvl w:val="2"/>
          <w:numId w:val="5"/>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2877615F" w14:textId="70960A9E" w:rsidR="009445AE" w:rsidRPr="00F95209" w:rsidRDefault="009445AE" w:rsidP="00F95209">
      <w:pPr>
        <w:pStyle w:val="Text1-1"/>
        <w:numPr>
          <w:ilvl w:val="1"/>
          <w:numId w:val="5"/>
        </w:numPr>
      </w:pPr>
      <w:r w:rsidRPr="00F95209">
        <w:t xml:space="preserve">Součástí dodávky na zhotovení Díla není zařízení pro kontrolu vstupu a výběr poplatku </w:t>
      </w:r>
      <w:r w:rsidR="00021204" w:rsidRPr="00F95209">
        <w:t xml:space="preserve">vyjma </w:t>
      </w:r>
      <w:r w:rsidRPr="00F95209">
        <w:t xml:space="preserve">instalace, které je součástí </w:t>
      </w:r>
      <w:r w:rsidR="00DB1ADD" w:rsidRPr="00F95209">
        <w:t>SO „OZ4 - Ostatní zařízení centrální nákup“</w:t>
      </w:r>
      <w:r w:rsidR="00021204" w:rsidRPr="00F95209">
        <w:t xml:space="preserve"> a SO „OZ5 - Ostatní zařízení centrální nákup“</w:t>
      </w:r>
      <w:r w:rsidR="00B92DF3">
        <w:t xml:space="preserve"> </w:t>
      </w:r>
      <w:r w:rsidRPr="00F95209">
        <w:t xml:space="preserve">dle technické specifikace v Soupisu prací jednotlivých položek. </w:t>
      </w:r>
    </w:p>
    <w:p w14:paraId="1AB82968" w14:textId="77777777" w:rsidR="00CF42C9" w:rsidRPr="00CF42C9" w:rsidRDefault="00CF42C9" w:rsidP="00626201">
      <w:pPr>
        <w:pStyle w:val="Nadpis1-1"/>
        <w:numPr>
          <w:ilvl w:val="0"/>
          <w:numId w:val="12"/>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812B753" w:rsidR="007D26F9" w:rsidRDefault="007D26F9" w:rsidP="00342DC7">
      <w:pPr>
        <w:pStyle w:val="Textbezslovn"/>
      </w:pPr>
      <w:r w:rsidRPr="00A349C6">
        <w:rPr>
          <w:b/>
        </w:rPr>
        <w:t>Příloha č. 1:</w:t>
      </w:r>
      <w:r w:rsidR="008F7242">
        <w:t xml:space="preserve"> </w:t>
      </w:r>
      <w:r w:rsidR="008F7242">
        <w:tab/>
      </w:r>
      <w:r>
        <w:t xml:space="preserve">Obchodní podmínky – </w:t>
      </w:r>
      <w:r w:rsidR="00B605AC" w:rsidRPr="00B605AC">
        <w:t>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E122B23" w:rsidR="007D26F9" w:rsidRDefault="00F43D42" w:rsidP="00F43D42">
      <w:pPr>
        <w:pStyle w:val="Textbezslovn"/>
        <w:ind w:left="2127"/>
      </w:pPr>
      <w:r>
        <w:t xml:space="preserve">b) </w:t>
      </w:r>
      <w:r w:rsidR="007D26F9">
        <w:t xml:space="preserve">Všeobecné technické podmínky – </w:t>
      </w:r>
      <w:r w:rsidR="00B605AC" w:rsidRPr="00B605AC">
        <w:t>VTP/R/16/22</w:t>
      </w:r>
    </w:p>
    <w:p w14:paraId="7EBED79C" w14:textId="5F0C440D" w:rsidR="00B605AC" w:rsidRDefault="00F43D42" w:rsidP="00B605AC">
      <w:pPr>
        <w:pStyle w:val="Textbezslovn"/>
        <w:ind w:left="2127"/>
      </w:pPr>
      <w:r>
        <w:lastRenderedPageBreak/>
        <w:t xml:space="preserve">c) </w:t>
      </w:r>
      <w:r w:rsidR="007D26F9">
        <w:t xml:space="preserve">Zvláštní technické podmínky </w:t>
      </w:r>
      <w:bookmarkStart w:id="3" w:name="_Hlk159578130"/>
      <w:r w:rsidR="00B605AC">
        <w:t xml:space="preserve">na zhotovení stavby </w:t>
      </w:r>
      <w:r w:rsidR="00B605AC" w:rsidRPr="00181B2A">
        <w:t>„</w:t>
      </w:r>
      <w:r w:rsidR="00B605AC" w:rsidRPr="00B605AC">
        <w:t xml:space="preserve">„Rekonstrukce hygienického zázemí v </w:t>
      </w:r>
      <w:proofErr w:type="spellStart"/>
      <w:r w:rsidR="00B605AC" w:rsidRPr="00B605AC">
        <w:t>žst</w:t>
      </w:r>
      <w:proofErr w:type="spellEnd"/>
      <w:r w:rsidR="00B605AC" w:rsidRPr="00B605AC">
        <w:t xml:space="preserve"> Jilemnice, Dolní Lipka, Častolovice, Hronov, Malé Svatoňovice“ – </w:t>
      </w:r>
      <w:r w:rsidR="00B92DF3">
        <w:t>1. etapa</w:t>
      </w:r>
      <w:r w:rsidR="00B605AC">
        <w:t xml:space="preserve"> ze dne 22.2.2024</w:t>
      </w:r>
    </w:p>
    <w:bookmarkEnd w:id="3"/>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B436A7">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45BC750" w:rsidR="00CB4F6D" w:rsidRDefault="00B605AC" w:rsidP="00CB4F6D">
      <w:pPr>
        <w:pStyle w:val="Textbezodsazen"/>
      </w:pPr>
      <w:r w:rsidRPr="00B605AC">
        <w:t>OP/R/28/24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B436A7">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626201">
      <w:pPr>
        <w:pStyle w:val="Odstavec1-1a"/>
        <w:numPr>
          <w:ilvl w:val="0"/>
          <w:numId w:val="6"/>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3E3AF723" w:rsidR="00342DC7" w:rsidRDefault="00342DC7" w:rsidP="00626201">
      <w:pPr>
        <w:pStyle w:val="Odstavec1-1a"/>
        <w:numPr>
          <w:ilvl w:val="0"/>
          <w:numId w:val="6"/>
        </w:numPr>
        <w:tabs>
          <w:tab w:val="clear" w:pos="1475"/>
          <w:tab w:val="num" w:pos="1077"/>
        </w:tabs>
        <w:ind w:left="1077"/>
        <w:rPr>
          <w:b/>
        </w:rPr>
      </w:pPr>
      <w:r w:rsidRPr="00AE4B52">
        <w:rPr>
          <w:rStyle w:val="Tun"/>
        </w:rPr>
        <w:t xml:space="preserve">Všeobecné technické </w:t>
      </w:r>
      <w:r w:rsidRPr="00B605AC">
        <w:rPr>
          <w:rStyle w:val="Tun"/>
        </w:rPr>
        <w:t xml:space="preserve">podmínky </w:t>
      </w:r>
      <w:r w:rsidR="00B605AC" w:rsidRPr="00B605AC">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1C555BE6" w14:textId="68290E2A" w:rsidR="00B605AC" w:rsidRPr="00B605AC" w:rsidRDefault="00342DC7" w:rsidP="00B605AC">
      <w:pPr>
        <w:pStyle w:val="Odstavec1-1a"/>
        <w:numPr>
          <w:ilvl w:val="0"/>
          <w:numId w:val="6"/>
        </w:numPr>
        <w:tabs>
          <w:tab w:val="clear" w:pos="1475"/>
          <w:tab w:val="num" w:pos="1077"/>
        </w:tabs>
        <w:ind w:left="1077"/>
        <w:rPr>
          <w:b/>
        </w:rPr>
      </w:pPr>
      <w:r w:rsidRPr="00B605AC">
        <w:rPr>
          <w:rStyle w:val="Tun"/>
        </w:rPr>
        <w:t xml:space="preserve">Zvláštní technické podmínky </w:t>
      </w:r>
      <w:r w:rsidR="00B605AC" w:rsidRPr="00B605AC">
        <w:rPr>
          <w:b/>
        </w:rPr>
        <w:t xml:space="preserve">na zhotovení stavby „Rekonstrukce hygienického zázemí v </w:t>
      </w:r>
      <w:proofErr w:type="spellStart"/>
      <w:r w:rsidR="00B605AC" w:rsidRPr="00B605AC">
        <w:rPr>
          <w:b/>
        </w:rPr>
        <w:t>žst</w:t>
      </w:r>
      <w:proofErr w:type="spellEnd"/>
      <w:r w:rsidR="00B605AC" w:rsidRPr="00B605AC">
        <w:rPr>
          <w:b/>
        </w:rPr>
        <w:t xml:space="preserve"> Jilemnice, Dolní Lipka, Častolovice, Hronov, Malé Svatoňovice“ – </w:t>
      </w:r>
      <w:r w:rsidR="008B3998">
        <w:rPr>
          <w:b/>
        </w:rPr>
        <w:t>1. etapa</w:t>
      </w:r>
      <w:r w:rsidR="00B605AC" w:rsidRPr="00B605AC">
        <w:rPr>
          <w:b/>
        </w:rPr>
        <w:t>, ze dne 22. 2. 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B436A7">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08942D5" w14:textId="77777777" w:rsidR="00430670" w:rsidRDefault="00430670" w:rsidP="00430670">
      <w:pPr>
        <w:pStyle w:val="Odrka1-1"/>
        <w:tabs>
          <w:tab w:val="clear" w:pos="1077"/>
        </w:tabs>
        <w:ind w:left="284" w:hanging="284"/>
      </w:pPr>
      <w:r w:rsidRPr="00430670">
        <w:t>DSP, zpracovaná společností Správa železnic, státní organizace se sídlem Dlážděná 1003/7, 110 00 Praha 1 – Nové Město, IČO: 70 99 42 34, z 11/2023</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B436A7">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B436A7">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B436A7">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2A13AB5A" w14:textId="77777777" w:rsidR="00D26EA7" w:rsidRPr="00DB53E6" w:rsidRDefault="00D26EA7" w:rsidP="00D26EA7">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D26EA7" w:rsidRPr="00DB53E6" w14:paraId="6C2C8ACD" w14:textId="77777777" w:rsidTr="002D1A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A15F5B" w14:textId="77777777" w:rsidR="00D26EA7" w:rsidRPr="00DB53E6" w:rsidRDefault="00D26EA7" w:rsidP="002D1AF0">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7CD400B8" w14:textId="77777777" w:rsidR="00D26EA7" w:rsidRPr="00DB53E6" w:rsidRDefault="00D26EA7" w:rsidP="002D1AF0">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Ing. Miroslav Bocák, ředitel Stavební správy východ</w:t>
            </w:r>
            <w:r w:rsidRPr="00DB53E6">
              <w:rPr>
                <w:sz w:val="18"/>
                <w:szCs w:val="18"/>
                <w:highlight w:val="green"/>
                <w:lang w:eastAsia="en-US"/>
              </w:rPr>
              <w:t xml:space="preserve"> </w:t>
            </w:r>
          </w:p>
        </w:tc>
      </w:tr>
      <w:tr w:rsidR="00D26EA7" w:rsidRPr="00DB53E6" w14:paraId="7FD85EFF"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D5D356" w14:textId="77777777" w:rsidR="00D26EA7" w:rsidRPr="00DB53E6" w:rsidRDefault="00D26EA7" w:rsidP="002D1AF0">
            <w:pPr>
              <w:spacing w:before="40" w:after="40" w:line="240" w:lineRule="auto"/>
              <w:jc w:val="both"/>
              <w:rPr>
                <w:sz w:val="18"/>
                <w:szCs w:val="18"/>
                <w:lang w:eastAsia="en-US"/>
              </w:rPr>
            </w:pPr>
            <w:r w:rsidRPr="00DB53E6">
              <w:rPr>
                <w:sz w:val="18"/>
                <w:szCs w:val="18"/>
                <w:lang w:eastAsia="en-US"/>
              </w:rPr>
              <w:t>Adresa</w:t>
            </w:r>
          </w:p>
        </w:tc>
        <w:tc>
          <w:tcPr>
            <w:tcW w:w="5812" w:type="dxa"/>
          </w:tcPr>
          <w:p w14:paraId="3D193D45" w14:textId="77777777" w:rsidR="00D26EA7" w:rsidRPr="00DB53E6" w:rsidRDefault="00D26EA7" w:rsidP="002D1AF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0C504E4C" w14:textId="77777777" w:rsidR="00D26EA7" w:rsidRPr="00DB53E6" w:rsidRDefault="00D26EA7" w:rsidP="002D1AF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D26EA7" w:rsidRPr="00DB53E6" w14:paraId="6FBD66A6"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C14EFB" w14:textId="77777777" w:rsidR="00D26EA7" w:rsidRPr="00DB53E6" w:rsidRDefault="00D26EA7" w:rsidP="002D1AF0">
            <w:pPr>
              <w:spacing w:before="40" w:after="40" w:line="240" w:lineRule="auto"/>
              <w:jc w:val="both"/>
              <w:rPr>
                <w:sz w:val="18"/>
                <w:szCs w:val="18"/>
                <w:lang w:eastAsia="en-US"/>
              </w:rPr>
            </w:pPr>
            <w:r w:rsidRPr="00DB53E6">
              <w:rPr>
                <w:sz w:val="18"/>
                <w:szCs w:val="18"/>
                <w:lang w:eastAsia="en-US"/>
              </w:rPr>
              <w:t>E-mail</w:t>
            </w:r>
          </w:p>
        </w:tc>
        <w:tc>
          <w:tcPr>
            <w:tcW w:w="5812" w:type="dxa"/>
          </w:tcPr>
          <w:p w14:paraId="54FFADDA" w14:textId="77777777" w:rsidR="00D26EA7" w:rsidRPr="00DB53E6" w:rsidRDefault="00663705" w:rsidP="002D1AF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D26EA7" w:rsidRPr="00DB53E6">
                <w:rPr>
                  <w:noProof/>
                  <w:color w:val="0563C1" w:themeColor="hyperlink"/>
                  <w:sz w:val="18"/>
                  <w:szCs w:val="18"/>
                  <w:u w:val="single"/>
                  <w:lang w:eastAsia="en-US"/>
                </w:rPr>
                <w:t>Bocak@spravazeleznic.cz</w:t>
              </w:r>
            </w:hyperlink>
          </w:p>
        </w:tc>
      </w:tr>
      <w:tr w:rsidR="00D26EA7" w:rsidRPr="00DB53E6" w14:paraId="5F0D00F7"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17E211" w14:textId="77777777" w:rsidR="00D26EA7" w:rsidRPr="00DB53E6" w:rsidRDefault="00D26EA7" w:rsidP="002D1AF0">
            <w:pPr>
              <w:spacing w:before="40" w:after="40" w:line="240" w:lineRule="auto"/>
              <w:jc w:val="both"/>
              <w:rPr>
                <w:sz w:val="18"/>
                <w:szCs w:val="18"/>
                <w:lang w:eastAsia="en-US"/>
              </w:rPr>
            </w:pPr>
            <w:r w:rsidRPr="00DB53E6">
              <w:rPr>
                <w:sz w:val="18"/>
                <w:szCs w:val="18"/>
                <w:lang w:eastAsia="en-US"/>
              </w:rPr>
              <w:t>Telefon</w:t>
            </w:r>
          </w:p>
        </w:tc>
        <w:tc>
          <w:tcPr>
            <w:tcW w:w="5812" w:type="dxa"/>
          </w:tcPr>
          <w:p w14:paraId="3F489871" w14:textId="77777777" w:rsidR="00D26EA7" w:rsidRPr="00DB53E6" w:rsidRDefault="00D26EA7" w:rsidP="002D1AF0">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10EADC60" w14:textId="77777777" w:rsidR="00D26EA7" w:rsidRPr="00DB53E6" w:rsidRDefault="00D26EA7" w:rsidP="00D26EA7">
      <w:pPr>
        <w:spacing w:after="120" w:line="264" w:lineRule="auto"/>
        <w:jc w:val="both"/>
        <w:rPr>
          <w:sz w:val="18"/>
          <w:szCs w:val="18"/>
        </w:rPr>
      </w:pPr>
    </w:p>
    <w:p w14:paraId="1D14FDC8" w14:textId="77777777" w:rsidR="00D26EA7" w:rsidRPr="00DB53E6" w:rsidRDefault="00D26EA7" w:rsidP="00D26EA7">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D26EA7" w:rsidRPr="00DB53E6" w14:paraId="306B7AFE" w14:textId="77777777" w:rsidTr="002D1AF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58B041" w14:textId="77777777" w:rsidR="00D26EA7" w:rsidRPr="00DB53E6" w:rsidRDefault="00D26EA7" w:rsidP="002D1AF0">
            <w:pPr>
              <w:spacing w:before="40" w:after="40" w:line="240" w:lineRule="auto"/>
              <w:rPr>
                <w:b/>
                <w:sz w:val="18"/>
                <w:szCs w:val="18"/>
                <w:lang w:eastAsia="en-US"/>
              </w:rPr>
            </w:pPr>
            <w:r w:rsidRPr="00DB53E6">
              <w:rPr>
                <w:b/>
                <w:sz w:val="18"/>
                <w:szCs w:val="18"/>
                <w:lang w:eastAsia="en-US"/>
              </w:rPr>
              <w:t>Jméno a příjmení</w:t>
            </w:r>
          </w:p>
        </w:tc>
        <w:tc>
          <w:tcPr>
            <w:tcW w:w="5812" w:type="dxa"/>
            <w:vAlign w:val="top"/>
          </w:tcPr>
          <w:p w14:paraId="6A6E9C35" w14:textId="77777777" w:rsidR="00D26EA7" w:rsidRPr="00DB53E6" w:rsidRDefault="00D26EA7" w:rsidP="002D1AF0">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 xml:space="preserve">Mgr. </w:t>
            </w:r>
            <w:r>
              <w:rPr>
                <w:sz w:val="18"/>
                <w:szCs w:val="18"/>
                <w:lang w:eastAsia="en-US"/>
              </w:rPr>
              <w:t>Jan Foldyna</w:t>
            </w:r>
            <w:r w:rsidRPr="00DB53E6">
              <w:rPr>
                <w:sz w:val="18"/>
                <w:szCs w:val="18"/>
                <w:lang w:eastAsia="en-US"/>
              </w:rPr>
              <w:t>, právník Stavební správy východ</w:t>
            </w:r>
          </w:p>
        </w:tc>
      </w:tr>
      <w:tr w:rsidR="00D26EA7" w:rsidRPr="00DB53E6" w14:paraId="6CA6F07A"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5A1EAB" w14:textId="77777777" w:rsidR="00D26EA7" w:rsidRPr="00DB53E6" w:rsidRDefault="00D26EA7" w:rsidP="002D1AF0">
            <w:pPr>
              <w:spacing w:before="40" w:after="40" w:line="240" w:lineRule="auto"/>
              <w:rPr>
                <w:sz w:val="18"/>
                <w:szCs w:val="18"/>
                <w:lang w:eastAsia="en-US"/>
              </w:rPr>
            </w:pPr>
            <w:r w:rsidRPr="00DB53E6">
              <w:rPr>
                <w:sz w:val="18"/>
                <w:szCs w:val="18"/>
                <w:lang w:eastAsia="en-US"/>
              </w:rPr>
              <w:t>Adresa</w:t>
            </w:r>
          </w:p>
        </w:tc>
        <w:tc>
          <w:tcPr>
            <w:tcW w:w="5812" w:type="dxa"/>
            <w:vAlign w:val="top"/>
          </w:tcPr>
          <w:p w14:paraId="6A574908" w14:textId="77777777" w:rsidR="00D26EA7" w:rsidRPr="00DB53E6" w:rsidRDefault="00D26EA7" w:rsidP="002D1AF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3199999D" w14:textId="77777777" w:rsidR="00D26EA7" w:rsidRPr="00DB53E6" w:rsidRDefault="00D26EA7" w:rsidP="002D1AF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Stavební správa východ, Nerudova 1, 779 00 Olomouc</w:t>
            </w:r>
          </w:p>
        </w:tc>
      </w:tr>
      <w:tr w:rsidR="00D26EA7" w:rsidRPr="00DB53E6" w14:paraId="1FB63A1F"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646D5B" w14:textId="77777777" w:rsidR="00D26EA7" w:rsidRPr="00DB53E6" w:rsidRDefault="00D26EA7" w:rsidP="002D1AF0">
            <w:pPr>
              <w:spacing w:before="40" w:after="40" w:line="240" w:lineRule="auto"/>
              <w:rPr>
                <w:sz w:val="18"/>
                <w:szCs w:val="18"/>
                <w:lang w:eastAsia="en-US"/>
              </w:rPr>
            </w:pPr>
            <w:r w:rsidRPr="00DB53E6">
              <w:rPr>
                <w:sz w:val="18"/>
                <w:szCs w:val="18"/>
                <w:lang w:eastAsia="en-US"/>
              </w:rPr>
              <w:t>E-mail</w:t>
            </w:r>
          </w:p>
        </w:tc>
        <w:tc>
          <w:tcPr>
            <w:tcW w:w="5812" w:type="dxa"/>
            <w:vAlign w:val="top"/>
          </w:tcPr>
          <w:p w14:paraId="36C431C6" w14:textId="77777777" w:rsidR="00D26EA7" w:rsidRPr="00DB53E6" w:rsidRDefault="00663705" w:rsidP="002D1AF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hyperlink r:id="rId32" w:history="1">
              <w:r w:rsidR="00D26EA7" w:rsidRPr="004A68A6">
                <w:rPr>
                  <w:rStyle w:val="Hypertextovodkaz"/>
                  <w:sz w:val="18"/>
                  <w:szCs w:val="18"/>
                </w:rPr>
                <w:t>FoldynaJ</w:t>
              </w:r>
              <w:r w:rsidR="00D26EA7" w:rsidRPr="004A68A6">
                <w:rPr>
                  <w:rStyle w:val="Hypertextovodkaz"/>
                  <w:sz w:val="18"/>
                  <w:szCs w:val="18"/>
                  <w:lang w:eastAsia="en-US"/>
                </w:rPr>
                <w:t>@spravazeleznic.cz</w:t>
              </w:r>
            </w:hyperlink>
            <w:r w:rsidR="00D26EA7" w:rsidRPr="00DB53E6">
              <w:rPr>
                <w:sz w:val="18"/>
                <w:szCs w:val="18"/>
                <w:lang w:eastAsia="en-US"/>
              </w:rPr>
              <w:t xml:space="preserve"> </w:t>
            </w:r>
          </w:p>
        </w:tc>
      </w:tr>
      <w:tr w:rsidR="00D26EA7" w:rsidRPr="00DB53E6" w14:paraId="1CB2AEBD" w14:textId="77777777" w:rsidTr="002D1AF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06BCA" w14:textId="77777777" w:rsidR="00D26EA7" w:rsidRPr="00DB53E6" w:rsidRDefault="00D26EA7" w:rsidP="002D1AF0">
            <w:pPr>
              <w:spacing w:before="40" w:after="40" w:line="240" w:lineRule="auto"/>
              <w:rPr>
                <w:sz w:val="18"/>
                <w:szCs w:val="18"/>
                <w:lang w:eastAsia="en-US"/>
              </w:rPr>
            </w:pPr>
            <w:r w:rsidRPr="00DB53E6">
              <w:rPr>
                <w:sz w:val="18"/>
                <w:szCs w:val="18"/>
                <w:lang w:eastAsia="en-US"/>
              </w:rPr>
              <w:t>Telefon</w:t>
            </w:r>
          </w:p>
        </w:tc>
        <w:tc>
          <w:tcPr>
            <w:tcW w:w="5812" w:type="dxa"/>
            <w:vAlign w:val="top"/>
          </w:tcPr>
          <w:p w14:paraId="3893E486" w14:textId="77777777" w:rsidR="00D26EA7" w:rsidRPr="00DB53E6" w:rsidRDefault="00D26EA7" w:rsidP="002D1AF0">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w:t>
            </w:r>
            <w:r>
              <w:rPr>
                <w:sz w:val="18"/>
                <w:szCs w:val="18"/>
                <w:lang w:eastAsia="en-US"/>
              </w:rPr>
              <w:t> 6</w:t>
            </w:r>
            <w:r>
              <w:t>01 160 009</w:t>
            </w:r>
          </w:p>
        </w:tc>
      </w:tr>
    </w:tbl>
    <w:p w14:paraId="0DE65C22" w14:textId="77777777" w:rsidR="00D26EA7" w:rsidRPr="00F95FBD" w:rsidRDefault="00D26EA7" w:rsidP="00D26EA7">
      <w:pPr>
        <w:pStyle w:val="Textbezodsazen"/>
      </w:pPr>
    </w:p>
    <w:p w14:paraId="5969452A" w14:textId="77777777" w:rsidR="00D26EA7" w:rsidRPr="00F95FBD" w:rsidRDefault="00D26EA7" w:rsidP="00D26EA7">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26EA7" w:rsidRPr="00F95FBD" w14:paraId="07A4B6D6" w14:textId="77777777" w:rsidTr="002D1A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8F3AAB" w14:textId="77777777" w:rsidR="00D26EA7" w:rsidRPr="00F95FBD" w:rsidRDefault="00D26EA7" w:rsidP="002D1AF0">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FCA86DE" w14:textId="77777777" w:rsidR="00D26EA7" w:rsidRPr="00E31CB8" w:rsidRDefault="00D26EA7" w:rsidP="002D1AF0">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806F5">
              <w:t>Ing. Petr Tichý</w:t>
            </w:r>
          </w:p>
        </w:tc>
      </w:tr>
      <w:tr w:rsidR="00D26EA7" w:rsidRPr="00F95FBD" w14:paraId="36B26A1C" w14:textId="77777777" w:rsidTr="002D1AF0">
        <w:tc>
          <w:tcPr>
            <w:cnfStyle w:val="001000000000" w:firstRow="0" w:lastRow="0" w:firstColumn="1" w:lastColumn="0" w:oddVBand="0" w:evenVBand="0" w:oddHBand="0" w:evenHBand="0" w:firstRowFirstColumn="0" w:firstRowLastColumn="0" w:lastRowFirstColumn="0" w:lastRowLastColumn="0"/>
            <w:tcW w:w="3056" w:type="dxa"/>
          </w:tcPr>
          <w:p w14:paraId="5506EE75" w14:textId="77777777" w:rsidR="00D26EA7" w:rsidRPr="00F95FBD" w:rsidRDefault="00D26EA7" w:rsidP="002D1AF0">
            <w:pPr>
              <w:pStyle w:val="Tabulka"/>
              <w:rPr>
                <w:rStyle w:val="Nadpisvtabulce"/>
                <w:b w:val="0"/>
              </w:rPr>
            </w:pPr>
            <w:r>
              <w:rPr>
                <w:rStyle w:val="Nadpisvtabulce"/>
                <w:b w:val="0"/>
              </w:rPr>
              <w:t>Adresa</w:t>
            </w:r>
          </w:p>
        </w:tc>
        <w:tc>
          <w:tcPr>
            <w:tcW w:w="5812" w:type="dxa"/>
          </w:tcPr>
          <w:p w14:paraId="05F6D99F" w14:textId="77777777" w:rsidR="00D26EA7" w:rsidRPr="00747AC3" w:rsidRDefault="00D26EA7" w:rsidP="002D1AF0">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6A075771" w14:textId="77777777" w:rsidR="00D26EA7" w:rsidRPr="001F518E" w:rsidRDefault="00D26EA7" w:rsidP="002D1A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D26EA7" w:rsidRPr="00F95FBD" w14:paraId="5C5D4FE2" w14:textId="77777777" w:rsidTr="002D1AF0">
        <w:tc>
          <w:tcPr>
            <w:cnfStyle w:val="001000000000" w:firstRow="0" w:lastRow="0" w:firstColumn="1" w:lastColumn="0" w:oddVBand="0" w:evenVBand="0" w:oddHBand="0" w:evenHBand="0" w:firstRowFirstColumn="0" w:firstRowLastColumn="0" w:lastRowFirstColumn="0" w:lastRowLastColumn="0"/>
            <w:tcW w:w="3056" w:type="dxa"/>
          </w:tcPr>
          <w:p w14:paraId="759D88C3" w14:textId="77777777" w:rsidR="00D26EA7" w:rsidRPr="00F95FBD" w:rsidRDefault="00D26EA7" w:rsidP="002D1AF0">
            <w:pPr>
              <w:pStyle w:val="Tabulka"/>
            </w:pPr>
            <w:r w:rsidRPr="00F95FBD">
              <w:t>E-mail</w:t>
            </w:r>
          </w:p>
        </w:tc>
        <w:tc>
          <w:tcPr>
            <w:tcW w:w="5812" w:type="dxa"/>
          </w:tcPr>
          <w:p w14:paraId="3794A3D1" w14:textId="77777777" w:rsidR="00D26EA7" w:rsidRPr="001F518E" w:rsidRDefault="00663705" w:rsidP="002D1AF0">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D26EA7" w:rsidRPr="002D557D">
                <w:rPr>
                  <w:rStyle w:val="Hypertextovodkaz"/>
                  <w:noProof w:val="0"/>
                </w:rPr>
                <w:t>Tichy@spravazeleznic.cz</w:t>
              </w:r>
            </w:hyperlink>
            <w:r w:rsidR="00D26EA7">
              <w:t xml:space="preserve"> </w:t>
            </w:r>
          </w:p>
        </w:tc>
      </w:tr>
      <w:tr w:rsidR="00D26EA7" w:rsidRPr="00F95FBD" w14:paraId="71965655" w14:textId="77777777" w:rsidTr="002D1AF0">
        <w:tc>
          <w:tcPr>
            <w:cnfStyle w:val="001000000000" w:firstRow="0" w:lastRow="0" w:firstColumn="1" w:lastColumn="0" w:oddVBand="0" w:evenVBand="0" w:oddHBand="0" w:evenHBand="0" w:firstRowFirstColumn="0" w:firstRowLastColumn="0" w:lastRowFirstColumn="0" w:lastRowLastColumn="0"/>
            <w:tcW w:w="3056" w:type="dxa"/>
          </w:tcPr>
          <w:p w14:paraId="02CE6B78" w14:textId="77777777" w:rsidR="00D26EA7" w:rsidRPr="00F95FBD" w:rsidRDefault="00D26EA7" w:rsidP="002D1AF0">
            <w:pPr>
              <w:pStyle w:val="Tabulka"/>
            </w:pPr>
            <w:r w:rsidRPr="00F95FBD">
              <w:t>Telefon</w:t>
            </w:r>
          </w:p>
        </w:tc>
        <w:tc>
          <w:tcPr>
            <w:tcW w:w="5812" w:type="dxa"/>
          </w:tcPr>
          <w:p w14:paraId="43FD9051" w14:textId="77777777" w:rsidR="00D26EA7" w:rsidRPr="001F518E" w:rsidRDefault="00D26EA7" w:rsidP="002D1AF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+420</w:t>
            </w:r>
            <w:r>
              <w:t> 702 018 621</w:t>
            </w:r>
          </w:p>
        </w:tc>
      </w:tr>
    </w:tbl>
    <w:p w14:paraId="2F7AE2BB" w14:textId="77777777" w:rsidR="00D26EA7" w:rsidRPr="00F95FBD" w:rsidRDefault="00D26EA7" w:rsidP="00D26EA7">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4C883834" w14:textId="77777777" w:rsidR="00D26EA7" w:rsidRDefault="00D26EA7" w:rsidP="000E002D">
      <w:pPr>
        <w:pStyle w:val="Textbezodsazen"/>
        <w:rPr>
          <w:color w:val="002060"/>
        </w:rPr>
      </w:pPr>
    </w:p>
    <w:p w14:paraId="0A9DFDD1" w14:textId="71E72BCC"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B436A7">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2D1AF0"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2D1AF0">
              <w:rPr>
                <w:highlight w:val="yellow"/>
              </w:rPr>
              <w:t xml:space="preserve">Na toto místo bude jako minimální výše pojistného plnění vložena částka, která bude odpovídat výši Ceny Díla bez DPH, kterou </w:t>
            </w:r>
            <w:r w:rsidR="00306966" w:rsidRPr="002D1AF0">
              <w:rPr>
                <w:highlight w:val="yellow"/>
              </w:rPr>
              <w:t xml:space="preserve">účastník výběrového řízení </w:t>
            </w:r>
            <w:r w:rsidRPr="002D1AF0">
              <w:rPr>
                <w:highlight w:val="yellow"/>
              </w:rPr>
              <w:t>včlení do těla závazného vzoru Smlouvy předloženého</w:t>
            </w:r>
            <w:r w:rsidR="00A349C6" w:rsidRPr="002D1AF0">
              <w:rPr>
                <w:highlight w:val="yellow"/>
              </w:rPr>
              <w:t xml:space="preserve"> v </w:t>
            </w:r>
            <w:r w:rsidRPr="002D1AF0">
              <w:rPr>
                <w:highlight w:val="yellow"/>
              </w:rPr>
              <w:t xml:space="preserve">nabídce </w:t>
            </w:r>
            <w:r w:rsidR="00306966" w:rsidRPr="002D1AF0">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49B4FC9"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D26EA7">
              <w:t xml:space="preserve">Minimálně </w:t>
            </w:r>
            <w:r w:rsidR="005B4F7C">
              <w:t>2 250</w:t>
            </w:r>
            <w:r w:rsidR="00D26EA7" w:rsidRPr="00D26EA7">
              <w:t xml:space="preserve"> 000</w:t>
            </w:r>
            <w:r w:rsidRPr="00D26EA7">
              <w:t xml:space="preserve"> Kč na jednu pojistnou událost</w:t>
            </w:r>
            <w:r w:rsidR="00A349C6" w:rsidRPr="00D26EA7">
              <w:t xml:space="preserve"> a </w:t>
            </w:r>
            <w:r w:rsidR="005B4F7C">
              <w:t>4 500 000</w:t>
            </w:r>
            <w:r w:rsidRPr="00D26EA7">
              <w:t xml:space="preserve"> Kč</w:t>
            </w:r>
            <w:r w:rsidR="00A349C6" w:rsidRPr="00D26EA7">
              <w:t xml:space="preserve"> v </w:t>
            </w:r>
            <w:r w:rsidRPr="00D26EA7">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B436A7">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B436A7">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0DEB9BB4" w:rsidR="009D5D51" w:rsidRDefault="00841365" w:rsidP="009D5D51">
      <w:r>
        <w:br/>
      </w:r>
    </w:p>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lastRenderedPageBreak/>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w:t>
            </w:r>
            <w:r w:rsidRPr="00192AD6">
              <w:rPr>
                <w:rFonts w:asciiTheme="minorHAnsi" w:hAnsiTheme="minorHAnsi"/>
                <w:noProof/>
              </w:rPr>
              <w:lastRenderedPageBreak/>
              <w:t xml:space="preserve">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B436A7">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E7011" w14:textId="77777777" w:rsidR="00D21769" w:rsidRDefault="00D21769" w:rsidP="00962258">
      <w:pPr>
        <w:spacing w:after="0" w:line="240" w:lineRule="auto"/>
      </w:pPr>
      <w:r>
        <w:separator/>
      </w:r>
    </w:p>
  </w:endnote>
  <w:endnote w:type="continuationSeparator" w:id="0">
    <w:p w14:paraId="0DCBC229" w14:textId="77777777" w:rsidR="00D21769" w:rsidRDefault="00D217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1240A483" w14:textId="77777777" w:rsidTr="00F13FDA">
      <w:tc>
        <w:tcPr>
          <w:tcW w:w="1021" w:type="dxa"/>
          <w:vAlign w:val="bottom"/>
        </w:tcPr>
        <w:p w14:paraId="151E8C0E" w14:textId="31BEAC5D" w:rsidR="00301993" w:rsidRPr="00B8518B" w:rsidRDefault="0030199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1AE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1AE9">
            <w:rPr>
              <w:rStyle w:val="slostrnky"/>
              <w:noProof/>
            </w:rPr>
            <w:t>32</w:t>
          </w:r>
          <w:r w:rsidRPr="00B8518B">
            <w:rPr>
              <w:rStyle w:val="slostrnky"/>
            </w:rPr>
            <w:fldChar w:fldCharType="end"/>
          </w:r>
        </w:p>
      </w:tc>
      <w:tc>
        <w:tcPr>
          <w:tcW w:w="0" w:type="auto"/>
          <w:vAlign w:val="bottom"/>
        </w:tcPr>
        <w:p w14:paraId="4FEF9FF2" w14:textId="77777777" w:rsidR="00301993" w:rsidRDefault="00301993" w:rsidP="00F13FDA">
          <w:pPr>
            <w:pStyle w:val="Zpatvlevo"/>
          </w:pPr>
          <w:r w:rsidRPr="00B41CFD">
            <w:t>Smlouva o dílo</w:t>
          </w:r>
        </w:p>
        <w:p w14:paraId="36D7DCDC" w14:textId="77777777" w:rsidR="00301993" w:rsidRPr="003462EB" w:rsidRDefault="00301993" w:rsidP="00F13FDA">
          <w:pPr>
            <w:pStyle w:val="Zpatvlevo"/>
          </w:pPr>
          <w:r w:rsidRPr="00B41CFD">
            <w:t>Zhotovení stavby</w:t>
          </w:r>
        </w:p>
      </w:tc>
    </w:tr>
  </w:tbl>
  <w:p w14:paraId="54F3FF18" w14:textId="77777777" w:rsidR="00301993" w:rsidRPr="00F13FDA" w:rsidRDefault="0030199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3C3BD90F" w14:textId="77777777" w:rsidTr="00F13FDA">
      <w:tc>
        <w:tcPr>
          <w:tcW w:w="1021" w:type="dxa"/>
          <w:vAlign w:val="bottom"/>
        </w:tcPr>
        <w:p w14:paraId="607075DB" w14:textId="77777777" w:rsidR="00301993" w:rsidRPr="00B8518B" w:rsidRDefault="0030199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01993" w:rsidRPr="00DD4862" w:rsidRDefault="00301993" w:rsidP="00F13FDA">
          <w:pPr>
            <w:pStyle w:val="Zpatvlevo"/>
            <w:rPr>
              <w:b/>
            </w:rPr>
          </w:pPr>
          <w:r>
            <w:rPr>
              <w:b/>
            </w:rPr>
            <w:t>Příloha č. 4</w:t>
          </w:r>
        </w:p>
        <w:p w14:paraId="4F45CE3F" w14:textId="77777777" w:rsidR="00301993" w:rsidRDefault="00301993" w:rsidP="00F13FDA">
          <w:pPr>
            <w:pStyle w:val="Zpatvlevo"/>
          </w:pPr>
          <w:r w:rsidRPr="00B41CFD">
            <w:t>Smlouva o dílo</w:t>
          </w:r>
        </w:p>
        <w:p w14:paraId="44062EBD" w14:textId="77777777" w:rsidR="00301993" w:rsidRPr="003462EB" w:rsidRDefault="00301993" w:rsidP="00F13FDA">
          <w:pPr>
            <w:pStyle w:val="Zpatvlevo"/>
          </w:pPr>
          <w:r w:rsidRPr="00B41CFD">
            <w:t>Zhotovení stavby</w:t>
          </w:r>
        </w:p>
      </w:tc>
    </w:tr>
  </w:tbl>
  <w:p w14:paraId="5F02EA77" w14:textId="77777777" w:rsidR="00301993" w:rsidRPr="00F13FDA" w:rsidRDefault="0030199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140825AC" w14:textId="77777777" w:rsidTr="00A0271B">
      <w:tc>
        <w:tcPr>
          <w:tcW w:w="0" w:type="auto"/>
          <w:tcMar>
            <w:left w:w="0" w:type="dxa"/>
            <w:right w:w="0" w:type="dxa"/>
          </w:tcMar>
          <w:vAlign w:val="bottom"/>
        </w:tcPr>
        <w:p w14:paraId="5C3D2E8D" w14:textId="77777777" w:rsidR="00301993" w:rsidRPr="00DD4862" w:rsidRDefault="00301993" w:rsidP="00A0271B">
          <w:pPr>
            <w:pStyle w:val="Zpatvpravo"/>
            <w:rPr>
              <w:b/>
            </w:rPr>
          </w:pPr>
          <w:r w:rsidRPr="00DD4862">
            <w:rPr>
              <w:b/>
            </w:rPr>
            <w:t xml:space="preserve">Příloha č. </w:t>
          </w:r>
          <w:r>
            <w:rPr>
              <w:b/>
            </w:rPr>
            <w:t>4</w:t>
          </w:r>
        </w:p>
        <w:p w14:paraId="322FB8B5" w14:textId="77777777" w:rsidR="00301993" w:rsidRPr="003462EB" w:rsidRDefault="00301993" w:rsidP="00A0271B">
          <w:pPr>
            <w:pStyle w:val="Zpatvpravo"/>
          </w:pPr>
          <w:r>
            <w:t>Smlouva o dílo</w:t>
          </w:r>
        </w:p>
        <w:p w14:paraId="6BCDB74A" w14:textId="77777777" w:rsidR="00301993" w:rsidRPr="003462EB" w:rsidRDefault="00301993" w:rsidP="00A0271B">
          <w:pPr>
            <w:pStyle w:val="Zpatvpravo"/>
            <w:rPr>
              <w:rStyle w:val="slostrnky"/>
              <w:b w:val="0"/>
              <w:color w:val="auto"/>
              <w:sz w:val="12"/>
            </w:rPr>
          </w:pPr>
          <w:r w:rsidRPr="003462EB">
            <w:t xml:space="preserve">Zhotovení stavby </w:t>
          </w:r>
        </w:p>
      </w:tc>
      <w:tc>
        <w:tcPr>
          <w:tcW w:w="1021" w:type="dxa"/>
          <w:vAlign w:val="bottom"/>
        </w:tcPr>
        <w:p w14:paraId="4DFD9349" w14:textId="385A0068" w:rsidR="00301993" w:rsidRPr="009E09BE" w:rsidRDefault="0030199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7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3705">
            <w:rPr>
              <w:rStyle w:val="slostrnky"/>
              <w:noProof/>
            </w:rPr>
            <w:t>1</w:t>
          </w:r>
          <w:r>
            <w:rPr>
              <w:rStyle w:val="slostrnky"/>
            </w:rPr>
            <w:fldChar w:fldCharType="end"/>
          </w:r>
        </w:p>
      </w:tc>
    </w:tr>
  </w:tbl>
  <w:p w14:paraId="1799FC45" w14:textId="77777777" w:rsidR="00301993" w:rsidRPr="00B8518B" w:rsidRDefault="0030199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324A3DF3" w14:textId="77777777" w:rsidTr="00F13FDA">
      <w:tc>
        <w:tcPr>
          <w:tcW w:w="1021" w:type="dxa"/>
          <w:vAlign w:val="bottom"/>
        </w:tcPr>
        <w:p w14:paraId="1D3932C5" w14:textId="77777777" w:rsidR="00301993" w:rsidRPr="00B8518B" w:rsidRDefault="0030199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01993" w:rsidRPr="00DD4862" w:rsidRDefault="00301993" w:rsidP="00F13FDA">
          <w:pPr>
            <w:pStyle w:val="Zpatvlevo"/>
            <w:rPr>
              <w:b/>
            </w:rPr>
          </w:pPr>
          <w:r>
            <w:rPr>
              <w:b/>
            </w:rPr>
            <w:t>Příloha č. 5</w:t>
          </w:r>
        </w:p>
        <w:p w14:paraId="376871C6" w14:textId="77777777" w:rsidR="00301993" w:rsidRDefault="00301993" w:rsidP="00F13FDA">
          <w:pPr>
            <w:pStyle w:val="Zpatvlevo"/>
          </w:pPr>
          <w:r w:rsidRPr="00B41CFD">
            <w:t>Smlouva o dílo</w:t>
          </w:r>
        </w:p>
        <w:p w14:paraId="3CE18223" w14:textId="77777777" w:rsidR="00301993" w:rsidRPr="003462EB" w:rsidRDefault="00301993" w:rsidP="00F13FDA">
          <w:pPr>
            <w:pStyle w:val="Zpatvlevo"/>
          </w:pPr>
          <w:r w:rsidRPr="00B41CFD">
            <w:t>Zhotovení stavby</w:t>
          </w:r>
        </w:p>
      </w:tc>
    </w:tr>
  </w:tbl>
  <w:p w14:paraId="653766D2" w14:textId="77777777" w:rsidR="00301993" w:rsidRPr="00F13FDA" w:rsidRDefault="0030199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4CAC0333" w14:textId="77777777" w:rsidTr="00A0271B">
      <w:tc>
        <w:tcPr>
          <w:tcW w:w="0" w:type="auto"/>
          <w:tcMar>
            <w:left w:w="0" w:type="dxa"/>
            <w:right w:w="0" w:type="dxa"/>
          </w:tcMar>
          <w:vAlign w:val="bottom"/>
        </w:tcPr>
        <w:p w14:paraId="0A2FA09E" w14:textId="77777777" w:rsidR="00301993" w:rsidRPr="00DD4862" w:rsidRDefault="00301993" w:rsidP="00A0271B">
          <w:pPr>
            <w:pStyle w:val="Zpatvpravo"/>
            <w:rPr>
              <w:b/>
            </w:rPr>
          </w:pPr>
          <w:r w:rsidRPr="00DD4862">
            <w:rPr>
              <w:b/>
            </w:rPr>
            <w:t xml:space="preserve">Příloha č. </w:t>
          </w:r>
          <w:r>
            <w:rPr>
              <w:b/>
            </w:rPr>
            <w:t>5</w:t>
          </w:r>
        </w:p>
        <w:p w14:paraId="60317C27" w14:textId="77777777" w:rsidR="00301993" w:rsidRPr="003462EB" w:rsidRDefault="00301993" w:rsidP="00A0271B">
          <w:pPr>
            <w:pStyle w:val="Zpatvpravo"/>
          </w:pPr>
          <w:r>
            <w:t>Smlouva o dílo</w:t>
          </w:r>
        </w:p>
        <w:p w14:paraId="6574CB31" w14:textId="77777777" w:rsidR="00301993" w:rsidRPr="003462EB" w:rsidRDefault="00301993" w:rsidP="00A0271B">
          <w:pPr>
            <w:pStyle w:val="Zpatvpravo"/>
            <w:rPr>
              <w:rStyle w:val="slostrnky"/>
              <w:b w:val="0"/>
              <w:color w:val="auto"/>
              <w:sz w:val="12"/>
            </w:rPr>
          </w:pPr>
          <w:r w:rsidRPr="003462EB">
            <w:t xml:space="preserve">Zhotovení stavby </w:t>
          </w:r>
        </w:p>
      </w:tc>
      <w:tc>
        <w:tcPr>
          <w:tcW w:w="1021" w:type="dxa"/>
          <w:vAlign w:val="bottom"/>
        </w:tcPr>
        <w:p w14:paraId="4CA40DA3" w14:textId="5ECDAAB9" w:rsidR="00301993" w:rsidRPr="009E09BE" w:rsidRDefault="0030199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7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3705">
            <w:rPr>
              <w:rStyle w:val="slostrnky"/>
              <w:noProof/>
            </w:rPr>
            <w:t>1</w:t>
          </w:r>
          <w:r>
            <w:rPr>
              <w:rStyle w:val="slostrnky"/>
            </w:rPr>
            <w:fldChar w:fldCharType="end"/>
          </w:r>
        </w:p>
      </w:tc>
    </w:tr>
  </w:tbl>
  <w:p w14:paraId="7E03A553" w14:textId="77777777" w:rsidR="00301993" w:rsidRPr="00B8518B" w:rsidRDefault="0030199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136811E9" w14:textId="77777777" w:rsidTr="00F13FDA">
      <w:tc>
        <w:tcPr>
          <w:tcW w:w="1021" w:type="dxa"/>
          <w:vAlign w:val="bottom"/>
        </w:tcPr>
        <w:p w14:paraId="0F368DE0" w14:textId="154F004D" w:rsidR="00301993" w:rsidRPr="00B8518B" w:rsidRDefault="0030199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75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63705">
            <w:rPr>
              <w:rStyle w:val="slostrnky"/>
              <w:noProof/>
            </w:rPr>
            <w:t>3</w:t>
          </w:r>
          <w:r>
            <w:rPr>
              <w:rStyle w:val="slostrnky"/>
            </w:rPr>
            <w:fldChar w:fldCharType="end"/>
          </w:r>
        </w:p>
      </w:tc>
      <w:tc>
        <w:tcPr>
          <w:tcW w:w="0" w:type="auto"/>
          <w:vAlign w:val="bottom"/>
        </w:tcPr>
        <w:p w14:paraId="3AED8A11" w14:textId="77777777" w:rsidR="00301993" w:rsidRPr="00DD4862" w:rsidRDefault="00301993" w:rsidP="00F13FDA">
          <w:pPr>
            <w:pStyle w:val="Zpatvlevo"/>
            <w:rPr>
              <w:b/>
            </w:rPr>
          </w:pPr>
          <w:r>
            <w:rPr>
              <w:b/>
            </w:rPr>
            <w:t>Příloha č. 6</w:t>
          </w:r>
        </w:p>
        <w:p w14:paraId="45D670C9" w14:textId="77777777" w:rsidR="00301993" w:rsidRDefault="00301993" w:rsidP="00F13FDA">
          <w:pPr>
            <w:pStyle w:val="Zpatvlevo"/>
          </w:pPr>
          <w:r w:rsidRPr="00B41CFD">
            <w:t>Smlouva o dílo</w:t>
          </w:r>
        </w:p>
        <w:p w14:paraId="4EB1BB37" w14:textId="77777777" w:rsidR="00301993" w:rsidRPr="003462EB" w:rsidRDefault="00301993" w:rsidP="00F13FDA">
          <w:pPr>
            <w:pStyle w:val="Zpatvlevo"/>
          </w:pPr>
          <w:r w:rsidRPr="00B41CFD">
            <w:t>Zhotovení stavby</w:t>
          </w:r>
        </w:p>
      </w:tc>
    </w:tr>
  </w:tbl>
  <w:p w14:paraId="1A83E4D3" w14:textId="77777777" w:rsidR="00301993" w:rsidRPr="00F13FDA" w:rsidRDefault="0030199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7BA38340" w14:textId="77777777" w:rsidTr="00A0271B">
      <w:tc>
        <w:tcPr>
          <w:tcW w:w="0" w:type="auto"/>
          <w:tcMar>
            <w:left w:w="0" w:type="dxa"/>
            <w:right w:w="0" w:type="dxa"/>
          </w:tcMar>
          <w:vAlign w:val="bottom"/>
        </w:tcPr>
        <w:p w14:paraId="5BBDCBB6" w14:textId="77777777" w:rsidR="00301993" w:rsidRPr="00DD4862" w:rsidRDefault="00301993" w:rsidP="00A0271B">
          <w:pPr>
            <w:pStyle w:val="Zpatvpravo"/>
            <w:rPr>
              <w:b/>
            </w:rPr>
          </w:pPr>
          <w:r w:rsidRPr="00DD4862">
            <w:rPr>
              <w:b/>
            </w:rPr>
            <w:t xml:space="preserve">Příloha č. </w:t>
          </w:r>
          <w:r>
            <w:rPr>
              <w:b/>
            </w:rPr>
            <w:t>6</w:t>
          </w:r>
        </w:p>
        <w:p w14:paraId="1B3CE0C2" w14:textId="77777777" w:rsidR="00301993" w:rsidRPr="003462EB" w:rsidRDefault="00301993" w:rsidP="00A0271B">
          <w:pPr>
            <w:pStyle w:val="Zpatvpravo"/>
          </w:pPr>
          <w:r>
            <w:t>Smlouva o dílo</w:t>
          </w:r>
        </w:p>
        <w:p w14:paraId="09872B93" w14:textId="77777777" w:rsidR="00301993" w:rsidRPr="003462EB" w:rsidRDefault="00301993" w:rsidP="00A0271B">
          <w:pPr>
            <w:pStyle w:val="Zpatvpravo"/>
            <w:rPr>
              <w:rStyle w:val="slostrnky"/>
              <w:b w:val="0"/>
              <w:color w:val="auto"/>
              <w:sz w:val="12"/>
            </w:rPr>
          </w:pPr>
          <w:r w:rsidRPr="003462EB">
            <w:t xml:space="preserve">Zhotovení stavby </w:t>
          </w:r>
        </w:p>
      </w:tc>
      <w:tc>
        <w:tcPr>
          <w:tcW w:w="1021" w:type="dxa"/>
          <w:vAlign w:val="bottom"/>
        </w:tcPr>
        <w:p w14:paraId="219F699D" w14:textId="7CAF6AF6" w:rsidR="00301993" w:rsidRPr="009E09BE" w:rsidRDefault="0030199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1AE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3705">
            <w:rPr>
              <w:rStyle w:val="slostrnky"/>
              <w:noProof/>
            </w:rPr>
            <w:t>3</w:t>
          </w:r>
          <w:r>
            <w:rPr>
              <w:rStyle w:val="slostrnky"/>
            </w:rPr>
            <w:fldChar w:fldCharType="end"/>
          </w:r>
        </w:p>
      </w:tc>
    </w:tr>
  </w:tbl>
  <w:p w14:paraId="4AEF1893" w14:textId="77777777" w:rsidR="00301993" w:rsidRPr="00B8518B" w:rsidRDefault="0030199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11166B56" w14:textId="77777777" w:rsidTr="00F13FDA">
      <w:tc>
        <w:tcPr>
          <w:tcW w:w="1021" w:type="dxa"/>
          <w:vAlign w:val="bottom"/>
        </w:tcPr>
        <w:p w14:paraId="65A08FDB" w14:textId="77777777" w:rsidR="00301993" w:rsidRPr="00B8518B" w:rsidRDefault="0030199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01993" w:rsidRPr="00DD4862" w:rsidRDefault="00301993" w:rsidP="00F13FDA">
          <w:pPr>
            <w:pStyle w:val="Zpatvlevo"/>
            <w:rPr>
              <w:b/>
            </w:rPr>
          </w:pPr>
          <w:r>
            <w:rPr>
              <w:b/>
            </w:rPr>
            <w:t>Příloha č. 7</w:t>
          </w:r>
        </w:p>
        <w:p w14:paraId="49EBE761" w14:textId="77777777" w:rsidR="00301993" w:rsidRDefault="00301993" w:rsidP="00F13FDA">
          <w:pPr>
            <w:pStyle w:val="Zpatvlevo"/>
          </w:pPr>
          <w:r w:rsidRPr="00B41CFD">
            <w:t>Smlouva o dílo</w:t>
          </w:r>
        </w:p>
        <w:p w14:paraId="7A184B87" w14:textId="77777777" w:rsidR="00301993" w:rsidRPr="003462EB" w:rsidRDefault="00301993" w:rsidP="00F13FDA">
          <w:pPr>
            <w:pStyle w:val="Zpatvlevo"/>
          </w:pPr>
          <w:r w:rsidRPr="00B41CFD">
            <w:t>Zhotovení stavby</w:t>
          </w:r>
        </w:p>
      </w:tc>
    </w:tr>
  </w:tbl>
  <w:p w14:paraId="24208E4C" w14:textId="77777777" w:rsidR="00301993" w:rsidRPr="00F13FDA" w:rsidRDefault="0030199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0DD23A08" w14:textId="77777777" w:rsidTr="00A0271B">
      <w:tc>
        <w:tcPr>
          <w:tcW w:w="0" w:type="auto"/>
          <w:tcMar>
            <w:left w:w="0" w:type="dxa"/>
            <w:right w:w="0" w:type="dxa"/>
          </w:tcMar>
          <w:vAlign w:val="bottom"/>
        </w:tcPr>
        <w:p w14:paraId="60B97E7A" w14:textId="77777777" w:rsidR="00301993" w:rsidRPr="00DD4862" w:rsidRDefault="00301993" w:rsidP="00A0271B">
          <w:pPr>
            <w:pStyle w:val="Zpatvpravo"/>
            <w:rPr>
              <w:b/>
            </w:rPr>
          </w:pPr>
          <w:r w:rsidRPr="00DD4862">
            <w:rPr>
              <w:b/>
            </w:rPr>
            <w:t xml:space="preserve">Příloha č. </w:t>
          </w:r>
          <w:r>
            <w:rPr>
              <w:b/>
            </w:rPr>
            <w:t>7</w:t>
          </w:r>
        </w:p>
        <w:p w14:paraId="47360AB3" w14:textId="77777777" w:rsidR="00301993" w:rsidRPr="003462EB" w:rsidRDefault="00301993" w:rsidP="00A0271B">
          <w:pPr>
            <w:pStyle w:val="Zpatvpravo"/>
          </w:pPr>
          <w:r>
            <w:t>Smlouva o dílo</w:t>
          </w:r>
        </w:p>
        <w:p w14:paraId="7F4562F2" w14:textId="77777777" w:rsidR="00301993" w:rsidRPr="003462EB" w:rsidRDefault="00301993" w:rsidP="00A0271B">
          <w:pPr>
            <w:pStyle w:val="Zpatvpravo"/>
            <w:rPr>
              <w:rStyle w:val="slostrnky"/>
              <w:b w:val="0"/>
              <w:color w:val="auto"/>
              <w:sz w:val="12"/>
            </w:rPr>
          </w:pPr>
          <w:r w:rsidRPr="003462EB">
            <w:t xml:space="preserve">Zhotovení stavby </w:t>
          </w:r>
        </w:p>
      </w:tc>
      <w:tc>
        <w:tcPr>
          <w:tcW w:w="1021" w:type="dxa"/>
          <w:vAlign w:val="bottom"/>
        </w:tcPr>
        <w:p w14:paraId="23F1C9AA" w14:textId="4A249D9E" w:rsidR="00301993" w:rsidRPr="009E09BE" w:rsidRDefault="0030199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1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3705">
            <w:rPr>
              <w:rStyle w:val="slostrnky"/>
              <w:noProof/>
            </w:rPr>
            <w:t>1</w:t>
          </w:r>
          <w:r>
            <w:rPr>
              <w:rStyle w:val="slostrnky"/>
            </w:rPr>
            <w:fldChar w:fldCharType="end"/>
          </w:r>
        </w:p>
      </w:tc>
    </w:tr>
  </w:tbl>
  <w:p w14:paraId="5508EC05" w14:textId="77777777" w:rsidR="00301993" w:rsidRPr="00B8518B" w:rsidRDefault="0030199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7E738D69" w14:textId="77777777" w:rsidTr="00F13FDA">
      <w:tc>
        <w:tcPr>
          <w:tcW w:w="1021" w:type="dxa"/>
          <w:vAlign w:val="bottom"/>
        </w:tcPr>
        <w:p w14:paraId="502BB4D2" w14:textId="77777777" w:rsidR="00301993" w:rsidRPr="00B8518B" w:rsidRDefault="0030199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01993" w:rsidRPr="00DD4862" w:rsidRDefault="00301993" w:rsidP="00F13FDA">
          <w:pPr>
            <w:pStyle w:val="Zpatvlevo"/>
            <w:rPr>
              <w:b/>
            </w:rPr>
          </w:pPr>
          <w:r>
            <w:rPr>
              <w:b/>
            </w:rPr>
            <w:t>Příloha č. 8</w:t>
          </w:r>
        </w:p>
        <w:p w14:paraId="120D1055" w14:textId="77777777" w:rsidR="00301993" w:rsidRDefault="00301993" w:rsidP="00F13FDA">
          <w:pPr>
            <w:pStyle w:val="Zpatvlevo"/>
          </w:pPr>
          <w:r w:rsidRPr="00B41CFD">
            <w:t>Smlouva o dílo</w:t>
          </w:r>
        </w:p>
        <w:p w14:paraId="1A385723" w14:textId="77777777" w:rsidR="00301993" w:rsidRPr="003462EB" w:rsidRDefault="00301993" w:rsidP="00F13FDA">
          <w:pPr>
            <w:pStyle w:val="Zpatvlevo"/>
          </w:pPr>
          <w:r w:rsidRPr="00B41CFD">
            <w:t>Zhotovení stavby</w:t>
          </w:r>
        </w:p>
      </w:tc>
    </w:tr>
  </w:tbl>
  <w:p w14:paraId="32050216" w14:textId="77777777" w:rsidR="00301993" w:rsidRPr="00F13FDA" w:rsidRDefault="0030199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7D122B19" w14:textId="77777777" w:rsidTr="00A0271B">
      <w:tc>
        <w:tcPr>
          <w:tcW w:w="0" w:type="auto"/>
          <w:tcMar>
            <w:left w:w="0" w:type="dxa"/>
            <w:right w:w="0" w:type="dxa"/>
          </w:tcMar>
          <w:vAlign w:val="bottom"/>
        </w:tcPr>
        <w:p w14:paraId="4A081609" w14:textId="77777777" w:rsidR="00301993" w:rsidRPr="00DD4862" w:rsidRDefault="00301993" w:rsidP="00A0271B">
          <w:pPr>
            <w:pStyle w:val="Zpatvpravo"/>
            <w:rPr>
              <w:b/>
            </w:rPr>
          </w:pPr>
          <w:r w:rsidRPr="00DD4862">
            <w:rPr>
              <w:b/>
            </w:rPr>
            <w:t xml:space="preserve">Příloha č. </w:t>
          </w:r>
          <w:r>
            <w:rPr>
              <w:b/>
            </w:rPr>
            <w:t>8</w:t>
          </w:r>
        </w:p>
        <w:p w14:paraId="33423AB3" w14:textId="77777777" w:rsidR="00301993" w:rsidRPr="003462EB" w:rsidRDefault="00301993" w:rsidP="00A0271B">
          <w:pPr>
            <w:pStyle w:val="Zpatvpravo"/>
          </w:pPr>
          <w:r>
            <w:t>Smlouva o dílo</w:t>
          </w:r>
        </w:p>
        <w:p w14:paraId="0ED2C04B" w14:textId="77777777" w:rsidR="00301993" w:rsidRPr="003462EB" w:rsidRDefault="00301993" w:rsidP="00A0271B">
          <w:pPr>
            <w:pStyle w:val="Zpatvpravo"/>
            <w:rPr>
              <w:rStyle w:val="slostrnky"/>
              <w:b w:val="0"/>
              <w:color w:val="auto"/>
              <w:sz w:val="12"/>
            </w:rPr>
          </w:pPr>
          <w:r w:rsidRPr="003462EB">
            <w:t xml:space="preserve">Zhotovení stavby </w:t>
          </w:r>
        </w:p>
      </w:tc>
      <w:tc>
        <w:tcPr>
          <w:tcW w:w="1021" w:type="dxa"/>
          <w:vAlign w:val="bottom"/>
        </w:tcPr>
        <w:p w14:paraId="4627B9DD" w14:textId="4432CFA9" w:rsidR="00301993" w:rsidRPr="009E09BE" w:rsidRDefault="0030199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1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3705">
            <w:rPr>
              <w:rStyle w:val="slostrnky"/>
              <w:noProof/>
            </w:rPr>
            <w:t>1</w:t>
          </w:r>
          <w:r>
            <w:rPr>
              <w:rStyle w:val="slostrnky"/>
            </w:rPr>
            <w:fldChar w:fldCharType="end"/>
          </w:r>
        </w:p>
      </w:tc>
    </w:tr>
  </w:tbl>
  <w:p w14:paraId="3D0C59CA" w14:textId="77777777" w:rsidR="00301993" w:rsidRPr="00B8518B" w:rsidRDefault="0030199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0257CBFB" w14:textId="77777777" w:rsidTr="00F13FDA">
      <w:tc>
        <w:tcPr>
          <w:tcW w:w="0" w:type="auto"/>
          <w:tcMar>
            <w:left w:w="0" w:type="dxa"/>
            <w:right w:w="0" w:type="dxa"/>
          </w:tcMar>
          <w:vAlign w:val="bottom"/>
        </w:tcPr>
        <w:p w14:paraId="79F4B413" w14:textId="77777777" w:rsidR="00301993" w:rsidRPr="003462EB" w:rsidRDefault="00301993" w:rsidP="00F13FDA">
          <w:pPr>
            <w:pStyle w:val="Zpatvpravo"/>
          </w:pPr>
          <w:r>
            <w:t>Smlouva o dílo</w:t>
          </w:r>
        </w:p>
        <w:p w14:paraId="3BAD2C8C" w14:textId="77777777" w:rsidR="00301993" w:rsidRPr="003462EB" w:rsidRDefault="00301993" w:rsidP="00F13FDA">
          <w:pPr>
            <w:pStyle w:val="Zpatvpravo"/>
            <w:rPr>
              <w:rStyle w:val="slostrnky"/>
              <w:b w:val="0"/>
              <w:color w:val="auto"/>
              <w:sz w:val="12"/>
            </w:rPr>
          </w:pPr>
          <w:r>
            <w:t xml:space="preserve">Zhotovení stavby </w:t>
          </w:r>
        </w:p>
      </w:tc>
      <w:tc>
        <w:tcPr>
          <w:tcW w:w="1021" w:type="dxa"/>
          <w:vAlign w:val="bottom"/>
        </w:tcPr>
        <w:p w14:paraId="7D92C335" w14:textId="6FDDEB17" w:rsidR="00301993" w:rsidRPr="009E09BE" w:rsidRDefault="0030199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1AE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1AE9">
            <w:rPr>
              <w:rStyle w:val="slostrnky"/>
              <w:noProof/>
            </w:rPr>
            <w:t>32</w:t>
          </w:r>
          <w:r w:rsidRPr="00B8518B">
            <w:rPr>
              <w:rStyle w:val="slostrnky"/>
            </w:rPr>
            <w:fldChar w:fldCharType="end"/>
          </w:r>
        </w:p>
      </w:tc>
    </w:tr>
  </w:tbl>
  <w:p w14:paraId="7D391C3E" w14:textId="77777777" w:rsidR="00301993" w:rsidRPr="00B8518B" w:rsidRDefault="0030199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760A7963" w14:textId="77777777" w:rsidTr="00F13FDA">
      <w:tc>
        <w:tcPr>
          <w:tcW w:w="1021" w:type="dxa"/>
          <w:vAlign w:val="bottom"/>
        </w:tcPr>
        <w:p w14:paraId="2C967D5C" w14:textId="33B398CF" w:rsidR="00301993" w:rsidRPr="00B8518B" w:rsidRDefault="0030199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75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63705">
            <w:rPr>
              <w:rStyle w:val="slostrnky"/>
              <w:noProof/>
            </w:rPr>
            <w:t>4</w:t>
          </w:r>
          <w:r>
            <w:rPr>
              <w:rStyle w:val="slostrnky"/>
            </w:rPr>
            <w:fldChar w:fldCharType="end"/>
          </w:r>
        </w:p>
      </w:tc>
      <w:tc>
        <w:tcPr>
          <w:tcW w:w="0" w:type="auto"/>
          <w:vAlign w:val="bottom"/>
        </w:tcPr>
        <w:p w14:paraId="24540392" w14:textId="197CEC6F" w:rsidR="00301993" w:rsidRPr="00DD4862" w:rsidRDefault="00301993" w:rsidP="00F13FDA">
          <w:pPr>
            <w:pStyle w:val="Zpatvlevo"/>
            <w:rPr>
              <w:b/>
            </w:rPr>
          </w:pPr>
          <w:r>
            <w:rPr>
              <w:b/>
            </w:rPr>
            <w:t>Příloha č. 10</w:t>
          </w:r>
        </w:p>
        <w:p w14:paraId="4619C703" w14:textId="77777777" w:rsidR="00301993" w:rsidRDefault="00301993" w:rsidP="00F13FDA">
          <w:pPr>
            <w:pStyle w:val="Zpatvlevo"/>
          </w:pPr>
          <w:r w:rsidRPr="00B41CFD">
            <w:t>Smlouva o dílo</w:t>
          </w:r>
        </w:p>
        <w:p w14:paraId="65F4A929" w14:textId="77777777" w:rsidR="00301993" w:rsidRPr="003462EB" w:rsidRDefault="00301993" w:rsidP="00F13FDA">
          <w:pPr>
            <w:pStyle w:val="Zpatvlevo"/>
          </w:pPr>
          <w:r w:rsidRPr="00B41CFD">
            <w:t>Zhotovení stavby</w:t>
          </w:r>
        </w:p>
      </w:tc>
    </w:tr>
  </w:tbl>
  <w:p w14:paraId="0ADFAF99" w14:textId="77777777" w:rsidR="00301993" w:rsidRPr="00F13FDA" w:rsidRDefault="0030199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2AF04367" w14:textId="77777777" w:rsidTr="00A0271B">
      <w:tc>
        <w:tcPr>
          <w:tcW w:w="0" w:type="auto"/>
          <w:tcMar>
            <w:left w:w="0" w:type="dxa"/>
            <w:right w:w="0" w:type="dxa"/>
          </w:tcMar>
          <w:vAlign w:val="bottom"/>
        </w:tcPr>
        <w:p w14:paraId="7F6978BD" w14:textId="4BB3AF95" w:rsidR="00301993" w:rsidRPr="00DD4862" w:rsidRDefault="00301993" w:rsidP="00A0271B">
          <w:pPr>
            <w:pStyle w:val="Zpatvpravo"/>
            <w:rPr>
              <w:b/>
            </w:rPr>
          </w:pPr>
          <w:r w:rsidRPr="00DD4862">
            <w:rPr>
              <w:b/>
            </w:rPr>
            <w:t xml:space="preserve">Příloha č. </w:t>
          </w:r>
          <w:r>
            <w:rPr>
              <w:b/>
            </w:rPr>
            <w:t>10</w:t>
          </w:r>
        </w:p>
        <w:p w14:paraId="0C49EAB7" w14:textId="77777777" w:rsidR="00301993" w:rsidRPr="003462EB" w:rsidRDefault="00301993" w:rsidP="00A0271B">
          <w:pPr>
            <w:pStyle w:val="Zpatvpravo"/>
          </w:pPr>
          <w:r>
            <w:t>Smlouva o dílo</w:t>
          </w:r>
        </w:p>
        <w:p w14:paraId="0ABE324B" w14:textId="77777777" w:rsidR="00301993" w:rsidRPr="003462EB" w:rsidRDefault="00301993" w:rsidP="00A0271B">
          <w:pPr>
            <w:pStyle w:val="Zpatvpravo"/>
            <w:rPr>
              <w:rStyle w:val="slostrnky"/>
              <w:b w:val="0"/>
              <w:color w:val="auto"/>
              <w:sz w:val="12"/>
            </w:rPr>
          </w:pPr>
          <w:r w:rsidRPr="003462EB">
            <w:t xml:space="preserve">Zhotovení stavby </w:t>
          </w:r>
        </w:p>
      </w:tc>
      <w:tc>
        <w:tcPr>
          <w:tcW w:w="1021" w:type="dxa"/>
          <w:vAlign w:val="bottom"/>
        </w:tcPr>
        <w:p w14:paraId="3D9C297C" w14:textId="78500694" w:rsidR="00301993" w:rsidRPr="009E09BE" w:rsidRDefault="0030199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E1AE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3705">
            <w:rPr>
              <w:rStyle w:val="slostrnky"/>
              <w:noProof/>
            </w:rPr>
            <w:t>4</w:t>
          </w:r>
          <w:r>
            <w:rPr>
              <w:rStyle w:val="slostrnky"/>
            </w:rPr>
            <w:fldChar w:fldCharType="end"/>
          </w:r>
        </w:p>
      </w:tc>
    </w:tr>
  </w:tbl>
  <w:p w14:paraId="5E569996" w14:textId="77777777" w:rsidR="00301993" w:rsidRPr="00B8518B" w:rsidRDefault="0030199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01993" w:rsidRDefault="00301993" w:rsidP="00C1662E">
    <w:pPr>
      <w:pStyle w:val="Zpat"/>
      <w:rPr>
        <w:sz w:val="2"/>
        <w:szCs w:val="2"/>
      </w:rPr>
    </w:pPr>
  </w:p>
  <w:p w14:paraId="714528BB" w14:textId="7442CB09" w:rsidR="00301993" w:rsidRDefault="00301993" w:rsidP="00C82D65">
    <w:pPr>
      <w:spacing w:after="0" w:line="240" w:lineRule="auto"/>
      <w:rPr>
        <w:b/>
        <w:i/>
        <w:color w:val="00B050"/>
      </w:rPr>
    </w:pPr>
    <w:r w:rsidRPr="00BC322B">
      <w:rPr>
        <w:b/>
        <w:i/>
        <w:color w:val="00B050"/>
      </w:rPr>
      <w:t xml:space="preserve"> </w:t>
    </w:r>
  </w:p>
  <w:p w14:paraId="05387E41" w14:textId="77777777" w:rsidR="00301993" w:rsidRPr="00B3350F" w:rsidRDefault="00301993"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363914C7" w14:textId="22797685" w:rsidR="00301993" w:rsidRPr="00EF529C" w:rsidRDefault="00301993" w:rsidP="00C82D65">
    <w:pPr>
      <w:pStyle w:val="Zpat"/>
      <w:rPr>
        <w:rFonts w:cs="Calibri"/>
        <w:sz w:val="4"/>
        <w:szCs w:val="4"/>
      </w:rPr>
    </w:pPr>
  </w:p>
  <w:p w14:paraId="27D1AED5" w14:textId="27C2BE80" w:rsidR="00301993" w:rsidRPr="001E4BDC" w:rsidRDefault="00301993" w:rsidP="00C1662E">
    <w:pPr>
      <w:pStyle w:val="Zpat"/>
      <w:rPr>
        <w:sz w:val="12"/>
        <w:szCs w:val="12"/>
      </w:rPr>
    </w:pPr>
  </w:p>
  <w:p w14:paraId="322CE0D8" w14:textId="793171DA" w:rsidR="00301993" w:rsidRPr="001E4BDC" w:rsidRDefault="0030199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576E4CB6" w14:textId="77777777" w:rsidTr="00F13FDA">
      <w:tc>
        <w:tcPr>
          <w:tcW w:w="1021" w:type="dxa"/>
          <w:vAlign w:val="bottom"/>
        </w:tcPr>
        <w:p w14:paraId="55FBAD66" w14:textId="0BCA0BE4" w:rsidR="00301993" w:rsidRPr="00B8518B" w:rsidRDefault="0030199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01993" w:rsidRPr="00DD4862" w:rsidRDefault="00301993" w:rsidP="00F13FDA">
          <w:pPr>
            <w:pStyle w:val="Zpatvlevo"/>
            <w:rPr>
              <w:b/>
            </w:rPr>
          </w:pPr>
          <w:r w:rsidRPr="00DD4862">
            <w:rPr>
              <w:b/>
            </w:rPr>
            <w:t>Příloha č. 1</w:t>
          </w:r>
        </w:p>
        <w:p w14:paraId="09312A8D" w14:textId="77777777" w:rsidR="00301993" w:rsidRDefault="00301993" w:rsidP="00F13FDA">
          <w:pPr>
            <w:pStyle w:val="Zpatvlevo"/>
          </w:pPr>
          <w:r w:rsidRPr="00B41CFD">
            <w:t>Smlouva o dílo</w:t>
          </w:r>
        </w:p>
        <w:p w14:paraId="3E3A2370" w14:textId="77777777" w:rsidR="00301993" w:rsidRPr="003462EB" w:rsidRDefault="00301993" w:rsidP="00F13FDA">
          <w:pPr>
            <w:pStyle w:val="Zpatvlevo"/>
          </w:pPr>
          <w:r w:rsidRPr="00B41CFD">
            <w:t>Zhotovení stavby</w:t>
          </w:r>
        </w:p>
      </w:tc>
    </w:tr>
  </w:tbl>
  <w:p w14:paraId="3D81D7D4" w14:textId="77777777" w:rsidR="00301993" w:rsidRPr="00F13FDA" w:rsidRDefault="0030199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01993" w:rsidRDefault="00301993"/>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38DC7AE6" w14:textId="77777777" w:rsidTr="00A0271B">
      <w:tc>
        <w:tcPr>
          <w:tcW w:w="0" w:type="auto"/>
          <w:tcMar>
            <w:left w:w="0" w:type="dxa"/>
            <w:right w:w="0" w:type="dxa"/>
          </w:tcMar>
          <w:vAlign w:val="bottom"/>
        </w:tcPr>
        <w:p w14:paraId="1660DAD1" w14:textId="77777777" w:rsidR="00301993" w:rsidRPr="00DD4862" w:rsidRDefault="00301993" w:rsidP="00A0271B">
          <w:pPr>
            <w:pStyle w:val="Zpatvpravo"/>
            <w:rPr>
              <w:b/>
            </w:rPr>
          </w:pPr>
          <w:r w:rsidRPr="00DD4862">
            <w:rPr>
              <w:b/>
            </w:rPr>
            <w:t>Příloha č. 1</w:t>
          </w:r>
        </w:p>
        <w:p w14:paraId="1CB749FC" w14:textId="77777777" w:rsidR="00301993" w:rsidRPr="003462EB" w:rsidRDefault="00301993" w:rsidP="00A0271B">
          <w:pPr>
            <w:pStyle w:val="Zpatvpravo"/>
          </w:pPr>
          <w:r>
            <w:t>Smlouva o dílo</w:t>
          </w:r>
        </w:p>
        <w:p w14:paraId="3E9E1C04" w14:textId="77777777" w:rsidR="00301993" w:rsidRPr="003462EB" w:rsidRDefault="00301993" w:rsidP="00DD4862">
          <w:pPr>
            <w:pStyle w:val="Zpatvpravo"/>
            <w:rPr>
              <w:rStyle w:val="slostrnky"/>
              <w:b w:val="0"/>
              <w:color w:val="auto"/>
              <w:sz w:val="12"/>
            </w:rPr>
          </w:pPr>
          <w:r w:rsidRPr="003462EB">
            <w:t xml:space="preserve">Zhotovení stavby </w:t>
          </w:r>
        </w:p>
      </w:tc>
      <w:tc>
        <w:tcPr>
          <w:tcW w:w="1021" w:type="dxa"/>
          <w:vAlign w:val="bottom"/>
        </w:tcPr>
        <w:p w14:paraId="52A5ACA1" w14:textId="7BEF5BA1" w:rsidR="00301993" w:rsidRPr="009E09BE" w:rsidRDefault="00301993"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7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3705">
            <w:rPr>
              <w:rStyle w:val="slostrnky"/>
              <w:noProof/>
            </w:rPr>
            <w:t>1</w:t>
          </w:r>
          <w:r>
            <w:rPr>
              <w:rStyle w:val="slostrnky"/>
            </w:rPr>
            <w:fldChar w:fldCharType="end"/>
          </w:r>
        </w:p>
      </w:tc>
    </w:tr>
  </w:tbl>
  <w:p w14:paraId="7D639E4C" w14:textId="77777777" w:rsidR="00301993" w:rsidRPr="00B8518B" w:rsidRDefault="0030199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31324F47" w14:textId="77777777" w:rsidTr="00F13FDA">
      <w:tc>
        <w:tcPr>
          <w:tcW w:w="1021" w:type="dxa"/>
          <w:vAlign w:val="bottom"/>
        </w:tcPr>
        <w:p w14:paraId="4660D5CA" w14:textId="5C8E1ED0" w:rsidR="00301993" w:rsidRPr="00B8518B" w:rsidRDefault="0030199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01993" w:rsidRPr="00DD4862" w:rsidRDefault="00301993" w:rsidP="00F13FDA">
          <w:pPr>
            <w:pStyle w:val="Zpatvlevo"/>
            <w:rPr>
              <w:b/>
            </w:rPr>
          </w:pPr>
          <w:r>
            <w:rPr>
              <w:b/>
            </w:rPr>
            <w:t>Příloha č. 2</w:t>
          </w:r>
        </w:p>
        <w:p w14:paraId="0C1A6B71" w14:textId="77777777" w:rsidR="00301993" w:rsidRDefault="00301993" w:rsidP="00F13FDA">
          <w:pPr>
            <w:pStyle w:val="Zpatvlevo"/>
          </w:pPr>
          <w:r w:rsidRPr="00B41CFD">
            <w:t>Smlouva o dílo</w:t>
          </w:r>
        </w:p>
        <w:p w14:paraId="6C987E4D" w14:textId="77777777" w:rsidR="00301993" w:rsidRPr="003462EB" w:rsidRDefault="00301993" w:rsidP="00F13FDA">
          <w:pPr>
            <w:pStyle w:val="Zpatvlevo"/>
          </w:pPr>
          <w:r w:rsidRPr="00B41CFD">
            <w:t>Zhotovení stavby</w:t>
          </w:r>
        </w:p>
      </w:tc>
    </w:tr>
  </w:tbl>
  <w:p w14:paraId="721821A5" w14:textId="77777777" w:rsidR="00301993" w:rsidRPr="00F13FDA" w:rsidRDefault="0030199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38E8F7EA" w14:textId="77777777" w:rsidTr="00A0271B">
      <w:tc>
        <w:tcPr>
          <w:tcW w:w="0" w:type="auto"/>
          <w:tcMar>
            <w:left w:w="0" w:type="dxa"/>
            <w:right w:w="0" w:type="dxa"/>
          </w:tcMar>
          <w:vAlign w:val="bottom"/>
        </w:tcPr>
        <w:p w14:paraId="12959C17" w14:textId="77777777" w:rsidR="00301993" w:rsidRPr="00DD4862" w:rsidRDefault="00301993" w:rsidP="00A0271B">
          <w:pPr>
            <w:pStyle w:val="Zpatvpravo"/>
            <w:rPr>
              <w:b/>
            </w:rPr>
          </w:pPr>
          <w:r w:rsidRPr="00DD4862">
            <w:rPr>
              <w:b/>
            </w:rPr>
            <w:t>Příloha č. 2</w:t>
          </w:r>
        </w:p>
        <w:p w14:paraId="1091D5F5" w14:textId="77777777" w:rsidR="00301993" w:rsidRPr="003462EB" w:rsidRDefault="00301993" w:rsidP="00A0271B">
          <w:pPr>
            <w:pStyle w:val="Zpatvpravo"/>
          </w:pPr>
          <w:r>
            <w:t>Smlouva o dílo</w:t>
          </w:r>
        </w:p>
        <w:p w14:paraId="45C9C2F0" w14:textId="77777777" w:rsidR="00301993" w:rsidRPr="003462EB" w:rsidRDefault="00301993" w:rsidP="00A0271B">
          <w:pPr>
            <w:pStyle w:val="Zpatvpravo"/>
            <w:rPr>
              <w:rStyle w:val="slostrnky"/>
              <w:b w:val="0"/>
              <w:color w:val="auto"/>
              <w:sz w:val="12"/>
            </w:rPr>
          </w:pPr>
          <w:r w:rsidRPr="003462EB">
            <w:t xml:space="preserve">Zhotovení stavby </w:t>
          </w:r>
        </w:p>
      </w:tc>
      <w:tc>
        <w:tcPr>
          <w:tcW w:w="1021" w:type="dxa"/>
          <w:vAlign w:val="bottom"/>
        </w:tcPr>
        <w:p w14:paraId="68484E19" w14:textId="1A0329A2" w:rsidR="00301993" w:rsidRPr="009E09BE" w:rsidRDefault="0030199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7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3705">
            <w:rPr>
              <w:rStyle w:val="slostrnky"/>
              <w:noProof/>
            </w:rPr>
            <w:t>1</w:t>
          </w:r>
          <w:r>
            <w:rPr>
              <w:rStyle w:val="slostrnky"/>
            </w:rPr>
            <w:fldChar w:fldCharType="end"/>
          </w:r>
        </w:p>
      </w:tc>
    </w:tr>
  </w:tbl>
  <w:p w14:paraId="5C7B95E3" w14:textId="77777777" w:rsidR="00301993" w:rsidRPr="00B8518B" w:rsidRDefault="0030199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01993" w:rsidRPr="003462EB" w14:paraId="1C83CE55" w14:textId="77777777" w:rsidTr="00F13FDA">
      <w:tc>
        <w:tcPr>
          <w:tcW w:w="1021" w:type="dxa"/>
          <w:vAlign w:val="bottom"/>
        </w:tcPr>
        <w:p w14:paraId="5CCDD256" w14:textId="77777777" w:rsidR="00301993" w:rsidRPr="00B8518B" w:rsidRDefault="0030199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01993" w:rsidRPr="00DD4862" w:rsidRDefault="00301993" w:rsidP="00F13FDA">
          <w:pPr>
            <w:pStyle w:val="Zpatvlevo"/>
            <w:rPr>
              <w:b/>
            </w:rPr>
          </w:pPr>
          <w:r>
            <w:rPr>
              <w:b/>
            </w:rPr>
            <w:t>Příloha č. 3</w:t>
          </w:r>
        </w:p>
        <w:p w14:paraId="4666136E" w14:textId="77777777" w:rsidR="00301993" w:rsidRDefault="00301993" w:rsidP="00F13FDA">
          <w:pPr>
            <w:pStyle w:val="Zpatvlevo"/>
          </w:pPr>
          <w:r w:rsidRPr="00B41CFD">
            <w:t>Smlouva o dílo</w:t>
          </w:r>
        </w:p>
        <w:p w14:paraId="55042ECA" w14:textId="77777777" w:rsidR="00301993" w:rsidRPr="003462EB" w:rsidRDefault="00301993" w:rsidP="00F13FDA">
          <w:pPr>
            <w:pStyle w:val="Zpatvlevo"/>
          </w:pPr>
          <w:r w:rsidRPr="00B41CFD">
            <w:t>Zhotovení stavby</w:t>
          </w:r>
        </w:p>
      </w:tc>
    </w:tr>
  </w:tbl>
  <w:p w14:paraId="078F4948" w14:textId="77777777" w:rsidR="00301993" w:rsidRPr="00F13FDA" w:rsidRDefault="0030199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01993" w:rsidRPr="009E09BE" w14:paraId="236B1D3C" w14:textId="77777777" w:rsidTr="00A0271B">
      <w:tc>
        <w:tcPr>
          <w:tcW w:w="0" w:type="auto"/>
          <w:tcMar>
            <w:left w:w="0" w:type="dxa"/>
            <w:right w:w="0" w:type="dxa"/>
          </w:tcMar>
          <w:vAlign w:val="bottom"/>
        </w:tcPr>
        <w:p w14:paraId="1DE31B10" w14:textId="77777777" w:rsidR="00301993" w:rsidRPr="00DD4862" w:rsidRDefault="00301993" w:rsidP="00A0271B">
          <w:pPr>
            <w:pStyle w:val="Zpatvpravo"/>
            <w:rPr>
              <w:b/>
            </w:rPr>
          </w:pPr>
          <w:r w:rsidRPr="00DD4862">
            <w:rPr>
              <w:b/>
            </w:rPr>
            <w:t xml:space="preserve">Příloha č. </w:t>
          </w:r>
          <w:r>
            <w:rPr>
              <w:b/>
            </w:rPr>
            <w:t>3</w:t>
          </w:r>
        </w:p>
        <w:p w14:paraId="2C91EB49" w14:textId="77777777" w:rsidR="00301993" w:rsidRPr="003462EB" w:rsidRDefault="00301993" w:rsidP="00A0271B">
          <w:pPr>
            <w:pStyle w:val="Zpatvpravo"/>
          </w:pPr>
          <w:r>
            <w:t>Smlouva o dílo</w:t>
          </w:r>
        </w:p>
        <w:p w14:paraId="74FC2B61" w14:textId="77777777" w:rsidR="00301993" w:rsidRPr="003462EB" w:rsidRDefault="00301993" w:rsidP="00A0271B">
          <w:pPr>
            <w:pStyle w:val="Zpatvpravo"/>
            <w:rPr>
              <w:rStyle w:val="slostrnky"/>
              <w:b w:val="0"/>
              <w:color w:val="auto"/>
              <w:sz w:val="12"/>
            </w:rPr>
          </w:pPr>
          <w:r w:rsidRPr="003462EB">
            <w:t xml:space="preserve">Zhotovení stavby </w:t>
          </w:r>
        </w:p>
      </w:tc>
      <w:tc>
        <w:tcPr>
          <w:tcW w:w="1021" w:type="dxa"/>
          <w:vAlign w:val="bottom"/>
        </w:tcPr>
        <w:p w14:paraId="09191C9B" w14:textId="5080A75D" w:rsidR="00301993" w:rsidRPr="009E09BE" w:rsidRDefault="0030199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75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63705">
            <w:rPr>
              <w:rStyle w:val="slostrnky"/>
              <w:noProof/>
            </w:rPr>
            <w:t>1</w:t>
          </w:r>
          <w:r>
            <w:rPr>
              <w:rStyle w:val="slostrnky"/>
            </w:rPr>
            <w:fldChar w:fldCharType="end"/>
          </w:r>
        </w:p>
      </w:tc>
    </w:tr>
  </w:tbl>
  <w:p w14:paraId="5F4D3FBE" w14:textId="77777777" w:rsidR="00301993" w:rsidRPr="00B8518B" w:rsidRDefault="0030199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77865" w14:textId="77777777" w:rsidR="00D21769" w:rsidRDefault="00D21769" w:rsidP="00962258">
      <w:pPr>
        <w:spacing w:after="0" w:line="240" w:lineRule="auto"/>
      </w:pPr>
      <w:r>
        <w:separator/>
      </w:r>
    </w:p>
  </w:footnote>
  <w:footnote w:type="continuationSeparator" w:id="0">
    <w:p w14:paraId="607F8411" w14:textId="77777777" w:rsidR="00D21769" w:rsidRDefault="00D2176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01993" w14:paraId="3B79F732" w14:textId="77777777" w:rsidTr="00B22106">
      <w:trPr>
        <w:trHeight w:hRule="exact" w:val="936"/>
      </w:trPr>
      <w:tc>
        <w:tcPr>
          <w:tcW w:w="1361" w:type="dxa"/>
          <w:tcMar>
            <w:left w:w="0" w:type="dxa"/>
            <w:right w:w="0" w:type="dxa"/>
          </w:tcMar>
        </w:tcPr>
        <w:p w14:paraId="227E3247" w14:textId="77777777" w:rsidR="00301993" w:rsidRPr="00B8518B" w:rsidRDefault="00301993" w:rsidP="00FC6389">
          <w:pPr>
            <w:pStyle w:val="Zpat"/>
            <w:rPr>
              <w:rStyle w:val="slostrnky"/>
            </w:rPr>
          </w:pPr>
        </w:p>
      </w:tc>
      <w:tc>
        <w:tcPr>
          <w:tcW w:w="3458" w:type="dxa"/>
          <w:shd w:val="clear" w:color="auto" w:fill="auto"/>
          <w:tcMar>
            <w:left w:w="0" w:type="dxa"/>
            <w:right w:w="0" w:type="dxa"/>
          </w:tcMar>
        </w:tcPr>
        <w:p w14:paraId="5E5B8C22" w14:textId="19B2EC42" w:rsidR="00301993" w:rsidRDefault="00301993" w:rsidP="00FC6389">
          <w:pPr>
            <w:pStyle w:val="Zpat"/>
          </w:pPr>
          <w:r>
            <w:rPr>
              <w:noProof/>
              <w:lang w:eastAsia="cs-CZ"/>
            </w:rPr>
            <w:drawing>
              <wp:anchor distT="0" distB="0" distL="114300" distR="114300" simplePos="0" relativeHeight="251672576" behindDoc="0" locked="1" layoutInCell="1" allowOverlap="1" wp14:anchorId="63F00AD7" wp14:editId="76F2E52B">
                <wp:simplePos x="0" y="0"/>
                <wp:positionH relativeFrom="column">
                  <wp:posOffset>-339725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01993" w:rsidRPr="00D6163D" w:rsidRDefault="00301993" w:rsidP="00FC6389">
          <w:pPr>
            <w:pStyle w:val="Druhdokumentu"/>
          </w:pPr>
        </w:p>
      </w:tc>
    </w:tr>
    <w:tr w:rsidR="00301993" w14:paraId="1DFD2EDD" w14:textId="77777777" w:rsidTr="00B22106">
      <w:trPr>
        <w:trHeight w:hRule="exact" w:val="936"/>
      </w:trPr>
      <w:tc>
        <w:tcPr>
          <w:tcW w:w="1361" w:type="dxa"/>
          <w:tcMar>
            <w:left w:w="0" w:type="dxa"/>
            <w:right w:w="0" w:type="dxa"/>
          </w:tcMar>
        </w:tcPr>
        <w:p w14:paraId="510D1780" w14:textId="77777777" w:rsidR="00301993" w:rsidRPr="00B8518B" w:rsidRDefault="00301993" w:rsidP="00FC6389">
          <w:pPr>
            <w:pStyle w:val="Zpat"/>
            <w:rPr>
              <w:rStyle w:val="slostrnky"/>
            </w:rPr>
          </w:pPr>
        </w:p>
      </w:tc>
      <w:tc>
        <w:tcPr>
          <w:tcW w:w="3458" w:type="dxa"/>
          <w:shd w:val="clear" w:color="auto" w:fill="auto"/>
          <w:tcMar>
            <w:left w:w="0" w:type="dxa"/>
            <w:right w:w="0" w:type="dxa"/>
          </w:tcMar>
        </w:tcPr>
        <w:p w14:paraId="7E4B5746" w14:textId="77777777" w:rsidR="00301993" w:rsidRDefault="00301993" w:rsidP="00FC6389">
          <w:pPr>
            <w:pStyle w:val="Zpat"/>
          </w:pPr>
        </w:p>
      </w:tc>
      <w:tc>
        <w:tcPr>
          <w:tcW w:w="5756" w:type="dxa"/>
          <w:shd w:val="clear" w:color="auto" w:fill="auto"/>
          <w:tcMar>
            <w:left w:w="0" w:type="dxa"/>
            <w:right w:w="0" w:type="dxa"/>
          </w:tcMar>
        </w:tcPr>
        <w:p w14:paraId="2B60071A" w14:textId="77777777" w:rsidR="00301993" w:rsidRPr="00D6163D" w:rsidRDefault="00301993" w:rsidP="00FC6389">
          <w:pPr>
            <w:pStyle w:val="Druhdokumentu"/>
          </w:pPr>
        </w:p>
      </w:tc>
    </w:tr>
  </w:tbl>
  <w:p w14:paraId="14FB9387" w14:textId="77777777" w:rsidR="00301993" w:rsidRPr="00D6163D" w:rsidRDefault="00301993" w:rsidP="00FC6389">
    <w:pPr>
      <w:pStyle w:val="Zhlav"/>
      <w:rPr>
        <w:sz w:val="8"/>
        <w:szCs w:val="8"/>
      </w:rPr>
    </w:pPr>
  </w:p>
  <w:p w14:paraId="12576136" w14:textId="77777777" w:rsidR="00301993" w:rsidRPr="00460660" w:rsidRDefault="0030199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01993" w:rsidRPr="00D6163D" w:rsidRDefault="0030199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01993" w:rsidRPr="00D6163D" w:rsidRDefault="0030199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01993" w:rsidRPr="00D6163D" w:rsidRDefault="0030199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01993" w:rsidRPr="00D6163D" w:rsidRDefault="0030199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01993" w:rsidRPr="00D6163D" w:rsidRDefault="0030199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01993" w:rsidRPr="00D6163D" w:rsidRDefault="0030199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01993" w:rsidRPr="00D6163D" w:rsidRDefault="0030199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01993" w:rsidRPr="00D6163D" w:rsidRDefault="0030199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182BF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bCs/>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53305587">
    <w:abstractNumId w:val="3"/>
  </w:num>
  <w:num w:numId="2" w16cid:durableId="1664695283">
    <w:abstractNumId w:val="1"/>
  </w:num>
  <w:num w:numId="3" w16cid:durableId="1071000957">
    <w:abstractNumId w:val="11"/>
  </w:num>
  <w:num w:numId="4" w16cid:durableId="1739666626">
    <w:abstractNumId w:val="4"/>
  </w:num>
  <w:num w:numId="5" w16cid:durableId="652831232">
    <w:abstractNumId w:val="0"/>
  </w:num>
  <w:num w:numId="6" w16cid:durableId="1853358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727388">
    <w:abstractNumId w:val="5"/>
  </w:num>
  <w:num w:numId="8" w16cid:durableId="1154419675">
    <w:abstractNumId w:val="10"/>
  </w:num>
  <w:num w:numId="9" w16cid:durableId="1101341748">
    <w:abstractNumId w:val="0"/>
  </w:num>
  <w:num w:numId="10" w16cid:durableId="1458138232">
    <w:abstractNumId w:val="2"/>
  </w:num>
  <w:num w:numId="11" w16cid:durableId="1778409532">
    <w:abstractNumId w:val="12"/>
  </w:num>
  <w:num w:numId="12" w16cid:durableId="3738943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69439">
    <w:abstractNumId w:val="9"/>
  </w:num>
  <w:num w:numId="14" w16cid:durableId="1555506196">
    <w:abstractNumId w:val="6"/>
  </w:num>
  <w:num w:numId="15" w16cid:durableId="81457053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1204"/>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6C77"/>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119B"/>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1AF0"/>
    <w:rsid w:val="002D7AA5"/>
    <w:rsid w:val="002D7FD6"/>
    <w:rsid w:val="002E0CD7"/>
    <w:rsid w:val="002E0CFB"/>
    <w:rsid w:val="002E5C7B"/>
    <w:rsid w:val="002F31D9"/>
    <w:rsid w:val="002F4333"/>
    <w:rsid w:val="0030003A"/>
    <w:rsid w:val="00301993"/>
    <w:rsid w:val="00306966"/>
    <w:rsid w:val="003149C0"/>
    <w:rsid w:val="00327EEF"/>
    <w:rsid w:val="0033239F"/>
    <w:rsid w:val="003355C7"/>
    <w:rsid w:val="0034274B"/>
    <w:rsid w:val="00342DC7"/>
    <w:rsid w:val="0034719F"/>
    <w:rsid w:val="00350A35"/>
    <w:rsid w:val="003571D8"/>
    <w:rsid w:val="00357BC6"/>
    <w:rsid w:val="00361422"/>
    <w:rsid w:val="003715AE"/>
    <w:rsid w:val="0037545D"/>
    <w:rsid w:val="00392910"/>
    <w:rsid w:val="00392EB6"/>
    <w:rsid w:val="00393191"/>
    <w:rsid w:val="00393E15"/>
    <w:rsid w:val="003956C6"/>
    <w:rsid w:val="003A3EAA"/>
    <w:rsid w:val="003B23D6"/>
    <w:rsid w:val="003B4A16"/>
    <w:rsid w:val="003B6B2A"/>
    <w:rsid w:val="003C33F2"/>
    <w:rsid w:val="003D3D9F"/>
    <w:rsid w:val="003D6859"/>
    <w:rsid w:val="003D756E"/>
    <w:rsid w:val="003E420D"/>
    <w:rsid w:val="003E4C13"/>
    <w:rsid w:val="003E7501"/>
    <w:rsid w:val="0040376C"/>
    <w:rsid w:val="004055EC"/>
    <w:rsid w:val="0040659D"/>
    <w:rsid w:val="004078F3"/>
    <w:rsid w:val="00415885"/>
    <w:rsid w:val="00415EFB"/>
    <w:rsid w:val="004160CB"/>
    <w:rsid w:val="00427794"/>
    <w:rsid w:val="00430670"/>
    <w:rsid w:val="004328E4"/>
    <w:rsid w:val="00450F07"/>
    <w:rsid w:val="00453CD3"/>
    <w:rsid w:val="00455CE8"/>
    <w:rsid w:val="00460660"/>
    <w:rsid w:val="00464BA9"/>
    <w:rsid w:val="004663F4"/>
    <w:rsid w:val="00473225"/>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33230"/>
    <w:rsid w:val="005406EB"/>
    <w:rsid w:val="00541CE1"/>
    <w:rsid w:val="00544816"/>
    <w:rsid w:val="00553375"/>
    <w:rsid w:val="00555884"/>
    <w:rsid w:val="00556AD4"/>
    <w:rsid w:val="00557421"/>
    <w:rsid w:val="005614AC"/>
    <w:rsid w:val="00561808"/>
    <w:rsid w:val="005642FF"/>
    <w:rsid w:val="00567E99"/>
    <w:rsid w:val="005736B7"/>
    <w:rsid w:val="005744F6"/>
    <w:rsid w:val="00575E5A"/>
    <w:rsid w:val="00577B9C"/>
    <w:rsid w:val="00580245"/>
    <w:rsid w:val="00582A82"/>
    <w:rsid w:val="00590C91"/>
    <w:rsid w:val="00595534"/>
    <w:rsid w:val="005967BE"/>
    <w:rsid w:val="005A1F44"/>
    <w:rsid w:val="005A3DAE"/>
    <w:rsid w:val="005A5C26"/>
    <w:rsid w:val="005B4616"/>
    <w:rsid w:val="005B4F7C"/>
    <w:rsid w:val="005D3C39"/>
    <w:rsid w:val="005D6794"/>
    <w:rsid w:val="005E1410"/>
    <w:rsid w:val="005E69D2"/>
    <w:rsid w:val="005E7125"/>
    <w:rsid w:val="005F3A8C"/>
    <w:rsid w:val="005F46F3"/>
    <w:rsid w:val="00600ECE"/>
    <w:rsid w:val="00601A8C"/>
    <w:rsid w:val="00606FE8"/>
    <w:rsid w:val="0061068E"/>
    <w:rsid w:val="006115D3"/>
    <w:rsid w:val="006231B6"/>
    <w:rsid w:val="00623FDC"/>
    <w:rsid w:val="00626201"/>
    <w:rsid w:val="0065610E"/>
    <w:rsid w:val="00660AD3"/>
    <w:rsid w:val="00663705"/>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416E"/>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64F"/>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1365"/>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3998"/>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0750"/>
    <w:rsid w:val="009C12D7"/>
    <w:rsid w:val="009C418E"/>
    <w:rsid w:val="009C442C"/>
    <w:rsid w:val="009D5D51"/>
    <w:rsid w:val="009D7398"/>
    <w:rsid w:val="009E07F4"/>
    <w:rsid w:val="009F0867"/>
    <w:rsid w:val="009F309B"/>
    <w:rsid w:val="009F392E"/>
    <w:rsid w:val="009F3DE7"/>
    <w:rsid w:val="009F53C5"/>
    <w:rsid w:val="009F638B"/>
    <w:rsid w:val="00A0271B"/>
    <w:rsid w:val="00A04F5B"/>
    <w:rsid w:val="00A0740E"/>
    <w:rsid w:val="00A07DDA"/>
    <w:rsid w:val="00A21726"/>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396E"/>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E51C6"/>
    <w:rsid w:val="00AF1E18"/>
    <w:rsid w:val="00B008D5"/>
    <w:rsid w:val="00B02F73"/>
    <w:rsid w:val="00B05B31"/>
    <w:rsid w:val="00B0619F"/>
    <w:rsid w:val="00B13A26"/>
    <w:rsid w:val="00B15D0D"/>
    <w:rsid w:val="00B22106"/>
    <w:rsid w:val="00B2647E"/>
    <w:rsid w:val="00B30547"/>
    <w:rsid w:val="00B42F40"/>
    <w:rsid w:val="00B436A7"/>
    <w:rsid w:val="00B44ACD"/>
    <w:rsid w:val="00B5431A"/>
    <w:rsid w:val="00B605AC"/>
    <w:rsid w:val="00B61E49"/>
    <w:rsid w:val="00B675F5"/>
    <w:rsid w:val="00B75EDB"/>
    <w:rsid w:val="00B75EE1"/>
    <w:rsid w:val="00B77481"/>
    <w:rsid w:val="00B774A6"/>
    <w:rsid w:val="00B836AA"/>
    <w:rsid w:val="00B8518B"/>
    <w:rsid w:val="00B92DF3"/>
    <w:rsid w:val="00B9301C"/>
    <w:rsid w:val="00B97CC3"/>
    <w:rsid w:val="00BB1390"/>
    <w:rsid w:val="00BB18C3"/>
    <w:rsid w:val="00BC06C4"/>
    <w:rsid w:val="00BC5BDD"/>
    <w:rsid w:val="00BD5DE9"/>
    <w:rsid w:val="00BD7E91"/>
    <w:rsid w:val="00BD7F0D"/>
    <w:rsid w:val="00BF3BB3"/>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1769"/>
    <w:rsid w:val="00D239A6"/>
    <w:rsid w:val="00D26EA7"/>
    <w:rsid w:val="00D34052"/>
    <w:rsid w:val="00D4108E"/>
    <w:rsid w:val="00D4328E"/>
    <w:rsid w:val="00D50FE6"/>
    <w:rsid w:val="00D60CA0"/>
    <w:rsid w:val="00D6163D"/>
    <w:rsid w:val="00D701DC"/>
    <w:rsid w:val="00D72A7B"/>
    <w:rsid w:val="00D75CA2"/>
    <w:rsid w:val="00D831A3"/>
    <w:rsid w:val="00D93966"/>
    <w:rsid w:val="00D97BE3"/>
    <w:rsid w:val="00DA3711"/>
    <w:rsid w:val="00DB1ADD"/>
    <w:rsid w:val="00DD04AC"/>
    <w:rsid w:val="00DD1521"/>
    <w:rsid w:val="00DD29A8"/>
    <w:rsid w:val="00DD46F3"/>
    <w:rsid w:val="00DD4862"/>
    <w:rsid w:val="00DE0D9C"/>
    <w:rsid w:val="00DE1FAA"/>
    <w:rsid w:val="00DE56F2"/>
    <w:rsid w:val="00DF116D"/>
    <w:rsid w:val="00DF5DED"/>
    <w:rsid w:val="00DF7604"/>
    <w:rsid w:val="00E00CD2"/>
    <w:rsid w:val="00E16FF7"/>
    <w:rsid w:val="00E21FA2"/>
    <w:rsid w:val="00E26D68"/>
    <w:rsid w:val="00E37457"/>
    <w:rsid w:val="00E44045"/>
    <w:rsid w:val="00E618C4"/>
    <w:rsid w:val="00E67469"/>
    <w:rsid w:val="00E7415D"/>
    <w:rsid w:val="00E77303"/>
    <w:rsid w:val="00E84916"/>
    <w:rsid w:val="00E878EE"/>
    <w:rsid w:val="00E901A3"/>
    <w:rsid w:val="00EA585B"/>
    <w:rsid w:val="00EA6EC7"/>
    <w:rsid w:val="00EB104F"/>
    <w:rsid w:val="00EB327F"/>
    <w:rsid w:val="00EB46E5"/>
    <w:rsid w:val="00ED14BD"/>
    <w:rsid w:val="00ED681C"/>
    <w:rsid w:val="00EE1AE9"/>
    <w:rsid w:val="00EE3BC9"/>
    <w:rsid w:val="00EE7A4C"/>
    <w:rsid w:val="00EE7F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87C95"/>
    <w:rsid w:val="00F95209"/>
    <w:rsid w:val="00F95FBD"/>
    <w:rsid w:val="00FA6046"/>
    <w:rsid w:val="00FB6342"/>
    <w:rsid w:val="00FC6389"/>
    <w:rsid w:val="00FD1109"/>
    <w:rsid w:val="00FE023E"/>
    <w:rsid w:val="00FE6AEC"/>
    <w:rsid w:val="00FF3E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7"/>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8"/>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1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14"/>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1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D26E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Tichy@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2B5A01C-57B2-4BF5-90C1-7FD40E9BD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32</Pages>
  <Words>6576</Words>
  <Characters>38804</Characters>
  <Application>Microsoft Office Word</Application>
  <DocSecurity>0</DocSecurity>
  <Lines>323</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2024-02-27T11:48:00Z</cp:lastPrinted>
  <dcterms:created xsi:type="dcterms:W3CDTF">2024-02-27T13:22:00Z</dcterms:created>
  <dcterms:modified xsi:type="dcterms:W3CDTF">2024-02-28T06:24:00Z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